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56E2" w14:textId="564F3DAB" w:rsidR="00AA5CAC" w:rsidRPr="004036A3" w:rsidRDefault="00566EC8" w:rsidP="004036A3">
      <w:pPr>
        <w:jc w:val="center"/>
        <w:rPr>
          <w:rFonts w:cstheme="minorHAnsi"/>
          <w:b/>
          <w:bCs/>
          <w:sz w:val="48"/>
          <w:szCs w:val="48"/>
        </w:rPr>
      </w:pPr>
      <w:r w:rsidRPr="004036A3">
        <w:rPr>
          <w:rFonts w:cstheme="minorHAnsi"/>
          <w:b/>
          <w:bCs/>
          <w:sz w:val="48"/>
          <w:szCs w:val="48"/>
        </w:rPr>
        <w:t>BMIC Catalog of Services</w:t>
      </w:r>
    </w:p>
    <w:p w14:paraId="38FDAE46" w14:textId="77139582" w:rsidR="004036A3" w:rsidRPr="004036A3" w:rsidRDefault="004036A3">
      <w:pPr>
        <w:rPr>
          <w:rFonts w:cstheme="minorHAnsi"/>
          <w:sz w:val="24"/>
          <w:szCs w:val="24"/>
        </w:rPr>
      </w:pPr>
    </w:p>
    <w:p w14:paraId="455B9383" w14:textId="16E2A2FC" w:rsidR="004036A3" w:rsidRPr="00534A02" w:rsidRDefault="004036A3" w:rsidP="004036A3">
      <w:pPr>
        <w:jc w:val="center"/>
        <w:rPr>
          <w:rFonts w:cstheme="minorHAnsi"/>
          <w:sz w:val="48"/>
          <w:szCs w:val="48"/>
        </w:rPr>
      </w:pPr>
      <w:r w:rsidRPr="00534A02">
        <w:rPr>
          <w:rFonts w:cstheme="minorHAnsi"/>
          <w:sz w:val="48"/>
          <w:szCs w:val="48"/>
        </w:rPr>
        <w:t>Table of Contents</w:t>
      </w:r>
    </w:p>
    <w:p w14:paraId="0B681BAA" w14:textId="77777777" w:rsidR="004036A3" w:rsidRDefault="004036A3" w:rsidP="004036A3">
      <w:pPr>
        <w:rPr>
          <w:rFonts w:cstheme="minorHAnsi"/>
          <w:sz w:val="24"/>
          <w:szCs w:val="24"/>
        </w:rPr>
      </w:pPr>
    </w:p>
    <w:p w14:paraId="49E31A20" w14:textId="0FA97C04" w:rsidR="004036A3" w:rsidRPr="00534A02" w:rsidRDefault="00BB7B14" w:rsidP="004036A3">
      <w:pPr>
        <w:rPr>
          <w:rFonts w:cstheme="minorHAnsi"/>
          <w:b/>
          <w:bCs/>
          <w:sz w:val="36"/>
          <w:szCs w:val="36"/>
        </w:rPr>
      </w:pPr>
      <w:hyperlink w:anchor="aihub" w:history="1">
        <w:r w:rsidR="004036A3" w:rsidRPr="00534A02">
          <w:rPr>
            <w:rStyle w:val="Hyperlink"/>
            <w:rFonts w:cstheme="minorHAnsi"/>
            <w:b/>
            <w:bCs/>
            <w:sz w:val="36"/>
            <w:szCs w:val="36"/>
          </w:rPr>
          <w:t>Artificial Intelligence Program</w:t>
        </w:r>
      </w:hyperlink>
    </w:p>
    <w:p w14:paraId="6724B09E" w14:textId="35AA52E0" w:rsidR="004036A3" w:rsidRPr="00534A02" w:rsidRDefault="00BB7B14">
      <w:pPr>
        <w:rPr>
          <w:rFonts w:cstheme="minorHAnsi"/>
          <w:b/>
          <w:bCs/>
          <w:sz w:val="36"/>
          <w:szCs w:val="36"/>
        </w:rPr>
      </w:pPr>
      <w:hyperlink w:anchor="bmicitservices" w:history="1">
        <w:r w:rsidR="004036A3" w:rsidRPr="00534A02">
          <w:rPr>
            <w:rStyle w:val="Hyperlink"/>
            <w:rFonts w:cstheme="minorHAnsi"/>
            <w:b/>
            <w:bCs/>
            <w:sz w:val="36"/>
            <w:szCs w:val="36"/>
          </w:rPr>
          <w:t>BMIC IT Services</w:t>
        </w:r>
      </w:hyperlink>
    </w:p>
    <w:p w14:paraId="78BE8C4D" w14:textId="04A17349" w:rsidR="004036A3" w:rsidRPr="00534A02" w:rsidRDefault="00BB7B14" w:rsidP="004036A3">
      <w:pPr>
        <w:rPr>
          <w:rFonts w:cstheme="minorHAnsi"/>
          <w:b/>
          <w:bCs/>
          <w:sz w:val="36"/>
          <w:szCs w:val="36"/>
        </w:rPr>
      </w:pPr>
      <w:hyperlink w:anchor="mobileappdev" w:history="1">
        <w:r w:rsidR="004036A3" w:rsidRPr="00534A02">
          <w:rPr>
            <w:rStyle w:val="Hyperlink"/>
            <w:rFonts w:cstheme="minorHAnsi"/>
            <w:b/>
            <w:bCs/>
            <w:sz w:val="36"/>
            <w:szCs w:val="36"/>
          </w:rPr>
          <w:t>Mobile application development by BMIC-DHS (Digital Health Solutions)</w:t>
        </w:r>
      </w:hyperlink>
    </w:p>
    <w:p w14:paraId="463F0C3D" w14:textId="35A106D8" w:rsidR="004036A3" w:rsidRPr="00534A02" w:rsidRDefault="00BB7B14">
      <w:pPr>
        <w:rPr>
          <w:rFonts w:cstheme="minorHAnsi"/>
          <w:b/>
          <w:bCs/>
          <w:sz w:val="36"/>
          <w:szCs w:val="36"/>
        </w:rPr>
      </w:pPr>
      <w:hyperlink w:anchor="Doxyme" w:history="1">
        <w:r w:rsidR="004036A3" w:rsidRPr="00534A02">
          <w:rPr>
            <w:rStyle w:val="Hyperlink"/>
            <w:rFonts w:cstheme="minorHAnsi"/>
            <w:b/>
            <w:bCs/>
            <w:sz w:val="36"/>
            <w:szCs w:val="36"/>
          </w:rPr>
          <w:t>Doxy.me</w:t>
        </w:r>
      </w:hyperlink>
    </w:p>
    <w:p w14:paraId="5A373DDF" w14:textId="0D79DF5A" w:rsidR="00566EC8" w:rsidRPr="00534A02" w:rsidRDefault="00BB7B14">
      <w:pPr>
        <w:rPr>
          <w:rFonts w:cstheme="minorHAnsi"/>
          <w:b/>
          <w:bCs/>
          <w:sz w:val="36"/>
          <w:szCs w:val="36"/>
        </w:rPr>
      </w:pPr>
      <w:hyperlink w:anchor="ehrnetworkdatabeyondmuscpcornetstarcrn" w:history="1">
        <w:r w:rsidR="004036A3" w:rsidRPr="00534A02">
          <w:rPr>
            <w:rStyle w:val="Hyperlink"/>
            <w:rFonts w:cstheme="minorHAnsi"/>
            <w:b/>
            <w:bCs/>
            <w:sz w:val="36"/>
            <w:szCs w:val="36"/>
          </w:rPr>
          <w:t>EHR Network Data Beyond MUSC (PCORnet STAR CRN) Consultation</w:t>
        </w:r>
      </w:hyperlink>
    </w:p>
    <w:p w14:paraId="2B48CF14" w14:textId="481C0EDD" w:rsidR="004036A3" w:rsidRPr="00534A02" w:rsidRDefault="00BB7B14">
      <w:pPr>
        <w:rPr>
          <w:rFonts w:cstheme="minorHAnsi"/>
          <w:b/>
          <w:bCs/>
          <w:sz w:val="36"/>
          <w:szCs w:val="36"/>
        </w:rPr>
      </w:pPr>
      <w:hyperlink w:anchor="epicresearch" w:history="1">
        <w:r w:rsidR="004036A3" w:rsidRPr="00534A02">
          <w:rPr>
            <w:rStyle w:val="Hyperlink"/>
            <w:rFonts w:cstheme="minorHAnsi"/>
            <w:b/>
            <w:bCs/>
            <w:sz w:val="36"/>
            <w:szCs w:val="36"/>
          </w:rPr>
          <w:t>Epic Research</w:t>
        </w:r>
      </w:hyperlink>
    </w:p>
    <w:p w14:paraId="40146A38" w14:textId="5A0F5362" w:rsidR="004036A3" w:rsidRPr="00534A02" w:rsidRDefault="00BB7B14">
      <w:pPr>
        <w:rPr>
          <w:rFonts w:cstheme="minorHAnsi"/>
          <w:b/>
          <w:bCs/>
          <w:sz w:val="36"/>
          <w:szCs w:val="36"/>
        </w:rPr>
      </w:pPr>
      <w:hyperlink w:anchor="nlp" w:history="1">
        <w:r w:rsidR="004036A3" w:rsidRPr="00534A02">
          <w:rPr>
            <w:rStyle w:val="Hyperlink"/>
            <w:rFonts w:cstheme="minorHAnsi"/>
            <w:b/>
            <w:bCs/>
            <w:sz w:val="36"/>
            <w:szCs w:val="36"/>
          </w:rPr>
          <w:t>Natural Language Processing (NLP)</w:t>
        </w:r>
      </w:hyperlink>
    </w:p>
    <w:p w14:paraId="3D9EA262" w14:textId="3F0E4176" w:rsidR="004036A3" w:rsidRPr="00534A02" w:rsidRDefault="00BB7B14">
      <w:pPr>
        <w:rPr>
          <w:rFonts w:cstheme="minorHAnsi"/>
          <w:b/>
          <w:bCs/>
          <w:sz w:val="36"/>
          <w:szCs w:val="36"/>
        </w:rPr>
      </w:pPr>
      <w:hyperlink w:anchor="researchdatarequests" w:history="1">
        <w:r w:rsidR="004036A3" w:rsidRPr="00534A02">
          <w:rPr>
            <w:rStyle w:val="Hyperlink"/>
            <w:rFonts w:cstheme="minorHAnsi"/>
            <w:b/>
            <w:bCs/>
            <w:sz w:val="36"/>
            <w:szCs w:val="36"/>
          </w:rPr>
          <w:t>Research Data Requests</w:t>
        </w:r>
      </w:hyperlink>
    </w:p>
    <w:p w14:paraId="7B3A476A" w14:textId="64FA9EAB" w:rsidR="004036A3" w:rsidRPr="00534A02" w:rsidRDefault="00BB7B14">
      <w:pPr>
        <w:rPr>
          <w:rFonts w:cstheme="minorHAnsi"/>
          <w:b/>
          <w:bCs/>
          <w:sz w:val="36"/>
          <w:szCs w:val="36"/>
        </w:rPr>
      </w:pPr>
      <w:hyperlink w:anchor="trinetxdatasetcreation" w:history="1">
        <w:r w:rsidR="004036A3" w:rsidRPr="00534A02">
          <w:rPr>
            <w:rStyle w:val="Hyperlink"/>
            <w:rFonts w:cstheme="minorHAnsi"/>
            <w:b/>
            <w:bCs/>
            <w:sz w:val="36"/>
            <w:szCs w:val="36"/>
          </w:rPr>
          <w:t>Trinetx Data Set Creation</w:t>
        </w:r>
      </w:hyperlink>
    </w:p>
    <w:p w14:paraId="6F3EA454" w14:textId="51332972" w:rsidR="004036A3" w:rsidRDefault="004036A3">
      <w:pPr>
        <w:rPr>
          <w:rFonts w:cstheme="minorHAnsi"/>
          <w:sz w:val="24"/>
          <w:szCs w:val="24"/>
        </w:rPr>
      </w:pPr>
    </w:p>
    <w:p w14:paraId="5F3AAA7C" w14:textId="77777777" w:rsidR="004036A3" w:rsidRDefault="004036A3">
      <w:pPr>
        <w:rPr>
          <w:rFonts w:cstheme="minorHAnsi"/>
          <w:b/>
          <w:bCs/>
          <w:sz w:val="48"/>
          <w:szCs w:val="48"/>
        </w:rPr>
      </w:pPr>
      <w:r>
        <w:rPr>
          <w:rFonts w:cstheme="minorHAnsi"/>
          <w:b/>
          <w:bCs/>
          <w:sz w:val="48"/>
          <w:szCs w:val="48"/>
        </w:rPr>
        <w:br w:type="page"/>
      </w:r>
    </w:p>
    <w:p w14:paraId="2E55669C" w14:textId="2EA28096" w:rsidR="00BA04B7" w:rsidRPr="00D55C4D" w:rsidRDefault="004036A3" w:rsidP="00D55C4D">
      <w:pPr>
        <w:jc w:val="center"/>
        <w:rPr>
          <w:rFonts w:cstheme="minorHAnsi"/>
          <w:b/>
          <w:bCs/>
          <w:sz w:val="48"/>
          <w:szCs w:val="48"/>
        </w:rPr>
      </w:pPr>
      <w:r w:rsidRPr="004036A3">
        <w:rPr>
          <w:rFonts w:cstheme="minorHAnsi"/>
          <w:b/>
          <w:bCs/>
          <w:sz w:val="48"/>
          <w:szCs w:val="48"/>
        </w:rPr>
        <w:lastRenderedPageBreak/>
        <w:t>SERVICES</w:t>
      </w:r>
    </w:p>
    <w:p w14:paraId="7CBDB05C" w14:textId="160DE6A1" w:rsidR="00566EC8" w:rsidRPr="004A6B97" w:rsidRDefault="00566EC8">
      <w:pPr>
        <w:rPr>
          <w:rFonts w:cstheme="minorHAnsi"/>
          <w:b/>
          <w:bCs/>
          <w:sz w:val="32"/>
          <w:szCs w:val="32"/>
        </w:rPr>
      </w:pPr>
      <w:bookmarkStart w:id="0" w:name="aihub"/>
      <w:r w:rsidRPr="004A6B97">
        <w:rPr>
          <w:rFonts w:cstheme="minorHAnsi"/>
          <w:b/>
          <w:bCs/>
          <w:sz w:val="32"/>
          <w:szCs w:val="32"/>
        </w:rPr>
        <w:t xml:space="preserve">Artificial </w:t>
      </w:r>
      <w:r w:rsidR="004036A3" w:rsidRPr="004A6B97">
        <w:rPr>
          <w:rFonts w:cstheme="minorHAnsi"/>
          <w:b/>
          <w:bCs/>
          <w:sz w:val="32"/>
          <w:szCs w:val="32"/>
        </w:rPr>
        <w:t>Intelligence</w:t>
      </w:r>
      <w:r w:rsidRPr="004A6B97">
        <w:rPr>
          <w:rFonts w:cstheme="minorHAnsi"/>
          <w:b/>
          <w:bCs/>
          <w:sz w:val="32"/>
          <w:szCs w:val="32"/>
        </w:rPr>
        <w:t xml:space="preserve"> Program</w:t>
      </w:r>
    </w:p>
    <w:bookmarkEnd w:id="0"/>
    <w:p w14:paraId="5E70A656" w14:textId="22AA19B2" w:rsidR="00566EC8" w:rsidRPr="00566EC8" w:rsidRDefault="00566EC8" w:rsidP="00566EC8">
      <w:pPr>
        <w:shd w:val="clear" w:color="auto" w:fill="FFFFFF"/>
        <w:spacing w:after="100" w:afterAutospacing="1" w:line="240" w:lineRule="auto"/>
        <w:rPr>
          <w:rFonts w:eastAsia="Times New Roman" w:cstheme="minorHAnsi"/>
          <w:color w:val="212529"/>
          <w:sz w:val="24"/>
          <w:szCs w:val="24"/>
        </w:rPr>
      </w:pPr>
      <w:r w:rsidRPr="00566EC8">
        <w:rPr>
          <w:rFonts w:eastAsia="Times New Roman" w:cstheme="minorHAnsi"/>
          <w:color w:val="212529"/>
          <w:sz w:val="24"/>
          <w:szCs w:val="24"/>
        </w:rPr>
        <w:t>Consultation for those interested in applying AI-based methods to current or future research. These methods include, but are not limited to, machine learning, deep learning, natural language processing (based on machine learning). Services include: Determining potential success/appropriateness of applying AI methods to proposed research; Refining research question/approach to one more suitable to AI methods; Identifying resources such as collaborators and/or funding mechanisms.</w:t>
      </w:r>
    </w:p>
    <w:p w14:paraId="246C7428" w14:textId="72A87D14" w:rsidR="00566EC8" w:rsidRPr="004036A3" w:rsidRDefault="00566EC8" w:rsidP="00566EC8">
      <w:pPr>
        <w:pBdr>
          <w:bottom w:val="single" w:sz="12" w:space="1" w:color="auto"/>
        </w:pBdr>
        <w:shd w:val="clear" w:color="auto" w:fill="FFFFFF"/>
        <w:spacing w:after="100" w:afterAutospacing="1" w:line="240" w:lineRule="auto"/>
        <w:rPr>
          <w:rFonts w:eastAsia="Times New Roman" w:cstheme="minorHAnsi"/>
          <w:color w:val="212529"/>
          <w:sz w:val="24"/>
          <w:szCs w:val="24"/>
        </w:rPr>
      </w:pPr>
      <w:r w:rsidRPr="00566EC8">
        <w:rPr>
          <w:rFonts w:eastAsia="Times New Roman" w:cstheme="minorHAnsi"/>
          <w:color w:val="212529"/>
          <w:sz w:val="24"/>
          <w:szCs w:val="24"/>
        </w:rPr>
        <w:t>For more information on BMIC’s services, please visit </w:t>
      </w:r>
      <w:hyperlink r:id="rId7" w:tgtFrame="_blank" w:history="1">
        <w:r w:rsidRPr="00566EC8">
          <w:rPr>
            <w:rFonts w:eastAsia="Times New Roman" w:cstheme="minorHAnsi"/>
            <w:b/>
            <w:bCs/>
            <w:color w:val="227BA4"/>
            <w:sz w:val="24"/>
            <w:szCs w:val="24"/>
            <w:u w:val="single"/>
          </w:rPr>
          <w:t>our website</w:t>
        </w:r>
      </w:hyperlink>
      <w:r w:rsidRPr="00566EC8">
        <w:rPr>
          <w:rFonts w:eastAsia="Times New Roman" w:cstheme="minorHAnsi"/>
          <w:color w:val="212529"/>
          <w:sz w:val="24"/>
          <w:szCs w:val="24"/>
        </w:rPr>
        <w:t>.</w:t>
      </w:r>
    </w:p>
    <w:p w14:paraId="4940DACC" w14:textId="328F0A05" w:rsidR="00566EC8" w:rsidRPr="004A6B97" w:rsidRDefault="004036A3" w:rsidP="00566EC8">
      <w:pPr>
        <w:shd w:val="clear" w:color="auto" w:fill="FFFFFF"/>
        <w:spacing w:after="100" w:afterAutospacing="1" w:line="240" w:lineRule="auto"/>
        <w:rPr>
          <w:rFonts w:eastAsia="Times New Roman" w:cstheme="minorHAnsi"/>
          <w:b/>
          <w:bCs/>
          <w:color w:val="212529"/>
          <w:sz w:val="32"/>
          <w:szCs w:val="32"/>
        </w:rPr>
      </w:pPr>
      <w:bookmarkStart w:id="1" w:name="bmicitservices"/>
      <w:r w:rsidRPr="004A6B97">
        <w:rPr>
          <w:rFonts w:eastAsia="Times New Roman" w:cstheme="minorHAnsi"/>
          <w:b/>
          <w:bCs/>
          <w:color w:val="212529"/>
          <w:sz w:val="32"/>
          <w:szCs w:val="32"/>
        </w:rPr>
        <w:t>BMIC IT Services</w:t>
      </w:r>
    </w:p>
    <w:bookmarkEnd w:id="1"/>
    <w:p w14:paraId="762C4B27" w14:textId="5D4EE7EC" w:rsidR="00566EC8" w:rsidRPr="004036A3" w:rsidRDefault="00566EC8" w:rsidP="00566EC8">
      <w:pPr>
        <w:shd w:val="clear" w:color="auto" w:fill="FFFFFF"/>
        <w:spacing w:after="100" w:afterAutospacing="1" w:line="240" w:lineRule="auto"/>
        <w:rPr>
          <w:rFonts w:eastAsia="Times New Roman" w:cstheme="minorHAnsi"/>
          <w:b/>
          <w:bCs/>
          <w:color w:val="212529"/>
          <w:sz w:val="24"/>
          <w:szCs w:val="24"/>
        </w:rPr>
      </w:pPr>
      <w:r w:rsidRPr="00566EC8">
        <w:rPr>
          <w:rFonts w:eastAsia="Times New Roman" w:cstheme="minorHAnsi"/>
          <w:b/>
          <w:bCs/>
          <w:color w:val="212529"/>
          <w:sz w:val="24"/>
          <w:szCs w:val="24"/>
        </w:rPr>
        <w:t>Biomedical Informatics Consultation -- Not for Data Requests</w:t>
      </w:r>
    </w:p>
    <w:p w14:paraId="01FA5906" w14:textId="77777777" w:rsidR="00566EC8" w:rsidRPr="00566EC8" w:rsidRDefault="00566EC8" w:rsidP="00566EC8">
      <w:pPr>
        <w:shd w:val="clear" w:color="auto" w:fill="FFFFFF"/>
        <w:spacing w:after="100" w:afterAutospacing="1" w:line="240" w:lineRule="auto"/>
        <w:rPr>
          <w:rFonts w:eastAsia="Times New Roman" w:cstheme="minorHAnsi"/>
          <w:color w:val="212529"/>
          <w:sz w:val="24"/>
          <w:szCs w:val="24"/>
        </w:rPr>
      </w:pPr>
      <w:r w:rsidRPr="00566EC8">
        <w:rPr>
          <w:rFonts w:eastAsia="Times New Roman" w:cstheme="minorHAnsi"/>
          <w:color w:val="212529"/>
          <w:sz w:val="24"/>
          <w:szCs w:val="24"/>
        </w:rPr>
        <w:t>Consultation in a wide range of biomedical informatics services in the areas of data management, complex REDCap projects, EHR research tools, and advanced data analysis such as natural language processing.</w:t>
      </w:r>
    </w:p>
    <w:p w14:paraId="50BB2390" w14:textId="3A132E1C" w:rsidR="00566EC8" w:rsidRPr="004036A3" w:rsidRDefault="00566EC8" w:rsidP="004036A3">
      <w:pPr>
        <w:shd w:val="clear" w:color="auto" w:fill="FFFFFF"/>
        <w:spacing w:after="100" w:afterAutospacing="1" w:line="240" w:lineRule="auto"/>
        <w:rPr>
          <w:rFonts w:eastAsia="Times New Roman" w:cstheme="minorHAnsi"/>
          <w:color w:val="212529"/>
          <w:sz w:val="24"/>
          <w:szCs w:val="24"/>
        </w:rPr>
      </w:pPr>
      <w:r w:rsidRPr="00566EC8">
        <w:rPr>
          <w:rFonts w:eastAsia="Times New Roman" w:cstheme="minorHAnsi"/>
          <w:color w:val="212529"/>
          <w:sz w:val="24"/>
          <w:szCs w:val="24"/>
        </w:rPr>
        <w:t>Services could include collaborative work with BMIC faculty and staff on grants, manuscripts and other projects.</w:t>
      </w:r>
      <w:r w:rsidRPr="00566EC8">
        <w:rPr>
          <w:rFonts w:eastAsia="Times New Roman" w:cstheme="minorHAnsi"/>
          <w:color w:val="212529"/>
          <w:sz w:val="24"/>
          <w:szCs w:val="24"/>
        </w:rPr>
        <w:br/>
        <w:t>Direct link to this service: </w:t>
      </w:r>
      <w:hyperlink r:id="rId8" w:history="1">
        <w:r w:rsidRPr="00566EC8">
          <w:rPr>
            <w:rStyle w:val="Hyperlink"/>
            <w:rFonts w:eastAsia="Times New Roman" w:cstheme="minorHAnsi"/>
            <w:sz w:val="24"/>
            <w:szCs w:val="24"/>
          </w:rPr>
          <w:t>sparc.musc.edu/services/10</w:t>
        </w:r>
      </w:hyperlink>
      <w:r w:rsidRPr="004036A3">
        <w:rPr>
          <w:rFonts w:eastAsia="Times New Roman" w:cstheme="minorHAnsi"/>
          <w:color w:val="212529"/>
          <w:sz w:val="24"/>
          <w:szCs w:val="24"/>
        </w:rPr>
        <w:br/>
        <w:t>NOTE: Please do not use this if you are looking for a data request. Use this service instead: </w:t>
      </w:r>
      <w:hyperlink r:id="rId9" w:history="1">
        <w:r w:rsidRPr="004036A3">
          <w:rPr>
            <w:rStyle w:val="Hyperlink"/>
            <w:rFonts w:eastAsia="Times New Roman" w:cstheme="minorHAnsi"/>
            <w:sz w:val="24"/>
            <w:szCs w:val="24"/>
          </w:rPr>
          <w:t>sparc.musc.edu/services/8253</w:t>
        </w:r>
      </w:hyperlink>
    </w:p>
    <w:p w14:paraId="0123E982" w14:textId="71902D61" w:rsidR="00566EC8" w:rsidRPr="004036A3" w:rsidRDefault="00566EC8">
      <w:pPr>
        <w:rPr>
          <w:rFonts w:cstheme="minorHAnsi"/>
          <w:b/>
          <w:bCs/>
          <w:sz w:val="24"/>
          <w:szCs w:val="24"/>
        </w:rPr>
      </w:pPr>
      <w:r w:rsidRPr="00566EC8">
        <w:rPr>
          <w:rFonts w:cstheme="minorHAnsi"/>
          <w:b/>
          <w:bCs/>
          <w:sz w:val="24"/>
          <w:szCs w:val="24"/>
        </w:rPr>
        <w:t>Biomedical Informatics IT Staffing</w:t>
      </w:r>
    </w:p>
    <w:p w14:paraId="0D5B26A5" w14:textId="77777777" w:rsidR="00566EC8" w:rsidRPr="00566EC8" w:rsidRDefault="00566EC8" w:rsidP="00566EC8">
      <w:pPr>
        <w:rPr>
          <w:rFonts w:cstheme="minorHAnsi"/>
          <w:sz w:val="24"/>
          <w:szCs w:val="24"/>
        </w:rPr>
      </w:pPr>
      <w:r w:rsidRPr="00566EC8">
        <w:rPr>
          <w:rFonts w:cstheme="minorHAnsi"/>
          <w:sz w:val="24"/>
          <w:szCs w:val="24"/>
        </w:rPr>
        <w:t>IT Staffing by Biomedical Informatics personnel for a research grant or other projects. Rate is per-hour based on requirements.</w:t>
      </w:r>
    </w:p>
    <w:p w14:paraId="7C1CEF79" w14:textId="0CDCB547" w:rsidR="00566EC8" w:rsidRPr="004036A3" w:rsidRDefault="00566EC8">
      <w:pPr>
        <w:rPr>
          <w:rFonts w:cstheme="minorHAnsi"/>
          <w:sz w:val="24"/>
          <w:szCs w:val="24"/>
        </w:rPr>
      </w:pPr>
      <w:r w:rsidRPr="00566EC8">
        <w:rPr>
          <w:rFonts w:cstheme="minorHAnsi"/>
          <w:sz w:val="24"/>
          <w:szCs w:val="24"/>
        </w:rPr>
        <w:br/>
        <w:t>Direct link to this service: </w:t>
      </w:r>
      <w:hyperlink r:id="rId10" w:history="1">
        <w:r w:rsidRPr="00566EC8">
          <w:rPr>
            <w:rStyle w:val="Hyperlink"/>
            <w:rFonts w:cstheme="minorHAnsi"/>
            <w:sz w:val="24"/>
            <w:szCs w:val="24"/>
          </w:rPr>
          <w:t>sparc.musc.edu/services/34064</w:t>
        </w:r>
      </w:hyperlink>
    </w:p>
    <w:p w14:paraId="525CEA07" w14:textId="13AFEDBC" w:rsidR="004036A3" w:rsidRPr="001D6424" w:rsidRDefault="00566EC8">
      <w:pPr>
        <w:pBdr>
          <w:bottom w:val="single" w:sz="12" w:space="1" w:color="auto"/>
        </w:pBdr>
        <w:rPr>
          <w:rFonts w:cstheme="minorHAnsi"/>
          <w:b/>
          <w:bCs/>
          <w:sz w:val="24"/>
          <w:szCs w:val="24"/>
        </w:rPr>
      </w:pPr>
      <w:r w:rsidRPr="00566EC8">
        <w:rPr>
          <w:rFonts w:cstheme="minorHAnsi"/>
          <w:b/>
          <w:bCs/>
          <w:sz w:val="24"/>
          <w:szCs w:val="24"/>
        </w:rPr>
        <w:t>Biomedical Informatics IT Staffing - Mobile Development</w:t>
      </w:r>
    </w:p>
    <w:p w14:paraId="35828199" w14:textId="78324549" w:rsidR="00566EC8" w:rsidRPr="004A6B97" w:rsidRDefault="00566EC8">
      <w:pPr>
        <w:rPr>
          <w:rFonts w:cstheme="minorHAnsi"/>
          <w:b/>
          <w:bCs/>
          <w:sz w:val="32"/>
          <w:szCs w:val="32"/>
        </w:rPr>
      </w:pPr>
      <w:bookmarkStart w:id="2" w:name="mobileappdev"/>
      <w:r w:rsidRPr="004A6B97">
        <w:rPr>
          <w:rFonts w:cstheme="minorHAnsi"/>
          <w:b/>
          <w:bCs/>
          <w:sz w:val="32"/>
          <w:szCs w:val="32"/>
        </w:rPr>
        <w:t>Mobile application development by BMIC-DHS (Digital Health Solutions)</w:t>
      </w:r>
    </w:p>
    <w:bookmarkEnd w:id="2"/>
    <w:p w14:paraId="102368A3" w14:textId="3971DDAD" w:rsidR="004036A3" w:rsidRDefault="004036A3">
      <w:pPr>
        <w:pBdr>
          <w:bottom w:val="single" w:sz="12" w:space="1" w:color="auto"/>
        </w:pBdr>
        <w:rPr>
          <w:rFonts w:cstheme="minorHAnsi"/>
          <w:sz w:val="24"/>
          <w:szCs w:val="24"/>
        </w:rPr>
      </w:pPr>
    </w:p>
    <w:p w14:paraId="605212FB" w14:textId="77777777" w:rsidR="004036A3" w:rsidRPr="004036A3" w:rsidRDefault="004036A3">
      <w:pPr>
        <w:pBdr>
          <w:bottom w:val="single" w:sz="12" w:space="1" w:color="auto"/>
        </w:pBdr>
        <w:rPr>
          <w:rFonts w:cstheme="minorHAnsi"/>
          <w:sz w:val="24"/>
          <w:szCs w:val="24"/>
        </w:rPr>
      </w:pPr>
    </w:p>
    <w:p w14:paraId="3E389477" w14:textId="58F7B459" w:rsidR="004036A3" w:rsidRPr="004A6B97" w:rsidRDefault="004036A3">
      <w:pPr>
        <w:rPr>
          <w:rFonts w:cstheme="minorHAnsi"/>
          <w:b/>
          <w:bCs/>
          <w:sz w:val="32"/>
          <w:szCs w:val="32"/>
        </w:rPr>
      </w:pPr>
      <w:bookmarkStart w:id="3" w:name="Doxyme"/>
      <w:r w:rsidRPr="004A6B97">
        <w:rPr>
          <w:rFonts w:cstheme="minorHAnsi"/>
          <w:b/>
          <w:bCs/>
          <w:sz w:val="32"/>
          <w:szCs w:val="32"/>
        </w:rPr>
        <w:lastRenderedPageBreak/>
        <w:t>Doxy.me</w:t>
      </w:r>
    </w:p>
    <w:bookmarkEnd w:id="3"/>
    <w:p w14:paraId="65F51BC5" w14:textId="77777777" w:rsidR="00566EC8" w:rsidRPr="00566EC8" w:rsidRDefault="00566EC8" w:rsidP="00566EC8">
      <w:pPr>
        <w:rPr>
          <w:rFonts w:cstheme="minorHAnsi"/>
          <w:sz w:val="24"/>
          <w:szCs w:val="24"/>
        </w:rPr>
      </w:pPr>
      <w:r w:rsidRPr="00566EC8">
        <w:rPr>
          <w:rFonts w:cstheme="minorHAnsi"/>
          <w:sz w:val="24"/>
          <w:szCs w:val="24"/>
        </w:rPr>
        <w:t>Tele-Research Services utilize the Doxy.me medicine platform. Doxy.me is a browser based telemedicine platform available to all researchers at MUSC.</w:t>
      </w:r>
    </w:p>
    <w:p w14:paraId="07374EA1" w14:textId="5D08E7A1" w:rsidR="00566EC8" w:rsidRPr="004036A3" w:rsidRDefault="00566EC8" w:rsidP="00566EC8">
      <w:pPr>
        <w:rPr>
          <w:rFonts w:cstheme="minorHAnsi"/>
          <w:sz w:val="24"/>
          <w:szCs w:val="24"/>
        </w:rPr>
      </w:pPr>
      <w:r w:rsidRPr="00566EC8">
        <w:rPr>
          <w:rFonts w:cstheme="minorHAnsi"/>
          <w:sz w:val="24"/>
          <w:szCs w:val="24"/>
        </w:rPr>
        <w:t>Dependent upon IRB approval, the platform can facilitate distance based research methodologies including teleconsent/e-consent, tele-survey, and tele-visits.</w:t>
      </w:r>
    </w:p>
    <w:p w14:paraId="39AAEBB3" w14:textId="140DCC82" w:rsidR="00566EC8" w:rsidRPr="00566EC8" w:rsidRDefault="00566EC8" w:rsidP="00566EC8">
      <w:pPr>
        <w:rPr>
          <w:rFonts w:cstheme="minorHAnsi"/>
          <w:b/>
          <w:bCs/>
          <w:sz w:val="24"/>
          <w:szCs w:val="24"/>
        </w:rPr>
      </w:pPr>
      <w:r w:rsidRPr="004036A3">
        <w:rPr>
          <w:rFonts w:cstheme="minorHAnsi"/>
          <w:b/>
          <w:bCs/>
          <w:sz w:val="24"/>
          <w:szCs w:val="24"/>
        </w:rPr>
        <w:t>Teleconsent</w:t>
      </w:r>
    </w:p>
    <w:p w14:paraId="65FECF73" w14:textId="31CE97C5" w:rsidR="00566EC8" w:rsidRPr="004036A3" w:rsidRDefault="00566EC8">
      <w:pPr>
        <w:rPr>
          <w:rFonts w:cstheme="minorHAnsi"/>
          <w:sz w:val="24"/>
          <w:szCs w:val="24"/>
        </w:rPr>
      </w:pPr>
      <w:r w:rsidRPr="00566EC8">
        <w:rPr>
          <w:rFonts w:cstheme="minorHAnsi"/>
          <w:sz w:val="24"/>
          <w:szCs w:val="24"/>
        </w:rPr>
        <w:t>Electronic consent over a telehealth platform </w:t>
      </w:r>
      <w:hyperlink r:id="rId11" w:tgtFrame="_blank" w:history="1">
        <w:r w:rsidRPr="00566EC8">
          <w:rPr>
            <w:rStyle w:val="Hyperlink"/>
            <w:rFonts w:cstheme="minorHAnsi"/>
            <w:b/>
            <w:bCs/>
            <w:sz w:val="24"/>
            <w:szCs w:val="24"/>
          </w:rPr>
          <w:t>(musc.doxy.me)</w:t>
        </w:r>
      </w:hyperlink>
      <w:r w:rsidRPr="00566EC8">
        <w:rPr>
          <w:rFonts w:cstheme="minorHAnsi"/>
          <w:sz w:val="24"/>
          <w:szCs w:val="24"/>
        </w:rPr>
        <w:t>.</w:t>
      </w:r>
      <w:r w:rsidRPr="00566EC8">
        <w:rPr>
          <w:rFonts w:cstheme="minorHAnsi"/>
          <w:sz w:val="24"/>
          <w:szCs w:val="24"/>
        </w:rPr>
        <w:br/>
        <w:t>Direct link to this service: </w:t>
      </w:r>
      <w:hyperlink r:id="rId12" w:history="1">
        <w:r w:rsidRPr="00566EC8">
          <w:rPr>
            <w:rStyle w:val="Hyperlink"/>
            <w:rFonts w:cstheme="minorHAnsi"/>
            <w:sz w:val="24"/>
            <w:szCs w:val="24"/>
          </w:rPr>
          <w:t>sparc.musc.edu/services/34054</w:t>
        </w:r>
      </w:hyperlink>
    </w:p>
    <w:p w14:paraId="646E9D7B" w14:textId="77777777" w:rsidR="00566EC8" w:rsidRPr="00566EC8" w:rsidRDefault="00566EC8" w:rsidP="00566EC8">
      <w:pPr>
        <w:rPr>
          <w:rFonts w:cstheme="minorHAnsi"/>
          <w:b/>
          <w:bCs/>
          <w:sz w:val="24"/>
          <w:szCs w:val="24"/>
        </w:rPr>
      </w:pPr>
      <w:r w:rsidRPr="00566EC8">
        <w:rPr>
          <w:rFonts w:cstheme="minorHAnsi"/>
          <w:b/>
          <w:bCs/>
          <w:sz w:val="24"/>
          <w:szCs w:val="24"/>
        </w:rPr>
        <w:t>Set Up Doxy.me Telemedicine Account</w:t>
      </w:r>
    </w:p>
    <w:p w14:paraId="1E1680BB" w14:textId="577FB6FF" w:rsidR="004036A3" w:rsidRDefault="00566EC8" w:rsidP="004036A3">
      <w:pPr>
        <w:pBdr>
          <w:bottom w:val="single" w:sz="12" w:space="1" w:color="auto"/>
        </w:pBdr>
        <w:rPr>
          <w:rFonts w:cstheme="minorHAnsi"/>
          <w:sz w:val="24"/>
          <w:szCs w:val="24"/>
        </w:rPr>
      </w:pPr>
      <w:r w:rsidRPr="00566EC8">
        <w:rPr>
          <w:rFonts w:cstheme="minorHAnsi"/>
          <w:sz w:val="24"/>
          <w:szCs w:val="24"/>
        </w:rPr>
        <w:t>Creating accounts for new user(s) to access the telehealth platform </w:t>
      </w:r>
      <w:hyperlink r:id="rId13" w:tgtFrame="_blank" w:history="1">
        <w:r w:rsidRPr="00566EC8">
          <w:rPr>
            <w:rStyle w:val="Hyperlink"/>
            <w:rFonts w:cstheme="minorHAnsi"/>
            <w:b/>
            <w:bCs/>
            <w:sz w:val="24"/>
            <w:szCs w:val="24"/>
          </w:rPr>
          <w:t>(musc.doxy.me)</w:t>
        </w:r>
      </w:hyperlink>
      <w:r w:rsidRPr="00566EC8">
        <w:rPr>
          <w:rFonts w:cstheme="minorHAnsi"/>
          <w:sz w:val="24"/>
          <w:szCs w:val="24"/>
        </w:rPr>
        <w:t>.</w:t>
      </w:r>
      <w:r w:rsidRPr="00566EC8">
        <w:rPr>
          <w:rFonts w:cstheme="minorHAnsi"/>
          <w:sz w:val="24"/>
          <w:szCs w:val="24"/>
        </w:rPr>
        <w:br/>
        <w:t>Direct link to this service: </w:t>
      </w:r>
      <w:hyperlink r:id="rId14" w:history="1">
        <w:r w:rsidRPr="00566EC8">
          <w:rPr>
            <w:rStyle w:val="Hyperlink"/>
            <w:rFonts w:cstheme="minorHAnsi"/>
            <w:sz w:val="24"/>
            <w:szCs w:val="24"/>
          </w:rPr>
          <w:t>sparc.musc.edu/services/34056</w:t>
        </w:r>
      </w:hyperlink>
    </w:p>
    <w:p w14:paraId="360A6ADC" w14:textId="605534FD" w:rsidR="00566EC8" w:rsidRPr="004A6B97" w:rsidRDefault="00566EC8">
      <w:pPr>
        <w:rPr>
          <w:rFonts w:cstheme="minorHAnsi"/>
          <w:sz w:val="32"/>
          <w:szCs w:val="32"/>
        </w:rPr>
      </w:pPr>
      <w:bookmarkStart w:id="4" w:name="ehrnetworkdatabeyondmuscpcornetstarcrn"/>
      <w:r w:rsidRPr="004A6B97">
        <w:rPr>
          <w:rFonts w:cstheme="minorHAnsi"/>
          <w:b/>
          <w:bCs/>
          <w:sz w:val="32"/>
          <w:szCs w:val="32"/>
        </w:rPr>
        <w:t>EHR Network Data Beyond MUSC (PCORnet STAR CRN) Consultation</w:t>
      </w:r>
    </w:p>
    <w:bookmarkEnd w:id="4"/>
    <w:p w14:paraId="72E3AC63" w14:textId="70BF1DDC" w:rsidR="00566EC8" w:rsidRDefault="00566EC8" w:rsidP="004036A3">
      <w:pPr>
        <w:pBdr>
          <w:bottom w:val="single" w:sz="12" w:space="1" w:color="auto"/>
        </w:pBdr>
        <w:rPr>
          <w:rFonts w:cstheme="minorHAnsi"/>
          <w:sz w:val="24"/>
          <w:szCs w:val="24"/>
        </w:rPr>
      </w:pPr>
      <w:r w:rsidRPr="004036A3">
        <w:rPr>
          <w:rFonts w:cstheme="minorHAnsi"/>
          <w:sz w:val="24"/>
          <w:szCs w:val="24"/>
        </w:rPr>
        <w:t>Individualized consultation for the use of electronic health record (EHR) data beyond MUSC, leveraging the National Patient-Centered Clinical Research Network (PCORnet) Common Data Model (CDM). The Stakeholders Technology and Research Clinical Research Network (STAR CRN) is one of the nine clinical research networks that comprise PCORnet. The STAR CRN includes Vanderbilt Health System (lead site); Meharry Medical College; Vanderbilt Healthcare Affiliated Network; Health Sciences South Carolina (includes Medical University of South Carolina); UNC-Chapel Hill; Duke University; Wake Forest Baptist Health, and Mayo Clinic. During this consultation the BMIC STAR CRN Project Manager can provide information on available data, explain nuances in the CDM, help scope your project, facilitate completion of the STAR CRN Front Door Intake Form for multisite collaboration, and discuss other feasibility considerations such as timelines, recruitment goals, staffing/resources, budgeting/contracting, and data sharing agreements.</w:t>
      </w:r>
    </w:p>
    <w:p w14:paraId="35980306" w14:textId="4500CC0E" w:rsidR="00566EC8" w:rsidRPr="004A6B97" w:rsidRDefault="00566EC8">
      <w:pPr>
        <w:rPr>
          <w:rFonts w:cstheme="minorHAnsi"/>
          <w:b/>
          <w:bCs/>
          <w:sz w:val="32"/>
          <w:szCs w:val="32"/>
        </w:rPr>
      </w:pPr>
      <w:bookmarkStart w:id="5" w:name="epicresearch"/>
      <w:r w:rsidRPr="004A6B97">
        <w:rPr>
          <w:rFonts w:cstheme="minorHAnsi"/>
          <w:b/>
          <w:bCs/>
          <w:sz w:val="32"/>
          <w:szCs w:val="32"/>
        </w:rPr>
        <w:t>Epic Research</w:t>
      </w:r>
    </w:p>
    <w:bookmarkEnd w:id="5"/>
    <w:p w14:paraId="12BF8331" w14:textId="77777777" w:rsidR="00566EC8" w:rsidRPr="00566EC8" w:rsidRDefault="00566EC8" w:rsidP="00566EC8">
      <w:pPr>
        <w:rPr>
          <w:rFonts w:cstheme="minorHAnsi"/>
          <w:sz w:val="24"/>
          <w:szCs w:val="24"/>
        </w:rPr>
      </w:pPr>
      <w:r w:rsidRPr="00566EC8">
        <w:rPr>
          <w:rFonts w:cstheme="minorHAnsi"/>
          <w:sz w:val="24"/>
          <w:szCs w:val="24"/>
        </w:rPr>
        <w:t>Clinical Decision Support</w:t>
      </w:r>
    </w:p>
    <w:p w14:paraId="1E27FDD6" w14:textId="5C3DBDC4" w:rsidR="00566EC8" w:rsidRPr="004036A3" w:rsidRDefault="00566EC8">
      <w:pPr>
        <w:rPr>
          <w:rFonts w:cstheme="minorHAnsi"/>
          <w:sz w:val="24"/>
          <w:szCs w:val="24"/>
        </w:rPr>
      </w:pPr>
      <w:r w:rsidRPr="00566EC8">
        <w:rPr>
          <w:rFonts w:cstheme="minorHAnsi"/>
          <w:sz w:val="24"/>
          <w:szCs w:val="24"/>
        </w:rPr>
        <w:t>The Clinical decision support service will help your Clinical Decision Support Tools by Integrating into Epic to streamline workflows and take advantage of existing data sets to create intuitive, user-friendly, and effective protocols for alarms, alerts, and decision-making pathways.</w:t>
      </w:r>
    </w:p>
    <w:p w14:paraId="2394AB6D" w14:textId="77777777" w:rsidR="00566EC8" w:rsidRPr="00566EC8" w:rsidRDefault="00566EC8" w:rsidP="00566EC8">
      <w:pPr>
        <w:rPr>
          <w:rFonts w:cstheme="minorHAnsi"/>
          <w:b/>
          <w:bCs/>
          <w:sz w:val="24"/>
          <w:szCs w:val="24"/>
        </w:rPr>
      </w:pPr>
      <w:r w:rsidRPr="00566EC8">
        <w:rPr>
          <w:rFonts w:cstheme="minorHAnsi"/>
          <w:b/>
          <w:bCs/>
          <w:sz w:val="24"/>
          <w:szCs w:val="24"/>
        </w:rPr>
        <w:t>Epic Integration and Optimization Service</w:t>
      </w:r>
    </w:p>
    <w:p w14:paraId="19812FF2" w14:textId="77777777" w:rsidR="00566EC8" w:rsidRPr="00566EC8" w:rsidRDefault="00566EC8" w:rsidP="00566EC8">
      <w:pPr>
        <w:rPr>
          <w:rFonts w:cstheme="minorHAnsi"/>
          <w:sz w:val="24"/>
          <w:szCs w:val="24"/>
        </w:rPr>
      </w:pPr>
      <w:r w:rsidRPr="00566EC8">
        <w:rPr>
          <w:rFonts w:cstheme="minorHAnsi"/>
          <w:sz w:val="24"/>
          <w:szCs w:val="24"/>
        </w:rPr>
        <w:t>Utilize Epic to support and enhance clinical practices and research. A seamless, scalable and repeatable standards-based Epic integration service.</w:t>
      </w:r>
    </w:p>
    <w:p w14:paraId="23FDD108" w14:textId="77777777" w:rsidR="00566EC8" w:rsidRPr="00566EC8" w:rsidRDefault="00566EC8" w:rsidP="00566EC8">
      <w:pPr>
        <w:rPr>
          <w:rFonts w:cstheme="minorHAnsi"/>
          <w:b/>
          <w:bCs/>
          <w:sz w:val="24"/>
          <w:szCs w:val="24"/>
        </w:rPr>
      </w:pPr>
      <w:r w:rsidRPr="00566EC8">
        <w:rPr>
          <w:rFonts w:cstheme="minorHAnsi"/>
          <w:b/>
          <w:bCs/>
          <w:sz w:val="24"/>
          <w:szCs w:val="24"/>
        </w:rPr>
        <w:lastRenderedPageBreak/>
        <w:t>Flowsheets</w:t>
      </w:r>
    </w:p>
    <w:p w14:paraId="5B48DC86" w14:textId="77777777" w:rsidR="00566EC8" w:rsidRPr="00566EC8" w:rsidRDefault="00566EC8" w:rsidP="00566EC8">
      <w:pPr>
        <w:rPr>
          <w:rFonts w:cstheme="minorHAnsi"/>
          <w:sz w:val="24"/>
          <w:szCs w:val="24"/>
        </w:rPr>
      </w:pPr>
      <w:r w:rsidRPr="00566EC8">
        <w:rPr>
          <w:rFonts w:cstheme="minorHAnsi"/>
          <w:sz w:val="24"/>
          <w:szCs w:val="24"/>
        </w:rPr>
        <w:t>Longitudinal data collection tool within an encounter. (Avg. hrs=6)</w:t>
      </w:r>
    </w:p>
    <w:p w14:paraId="5106728C" w14:textId="77777777" w:rsidR="00566EC8" w:rsidRPr="00566EC8" w:rsidRDefault="00566EC8" w:rsidP="00566EC8">
      <w:pPr>
        <w:rPr>
          <w:rFonts w:cstheme="minorHAnsi"/>
          <w:b/>
          <w:bCs/>
          <w:sz w:val="24"/>
          <w:szCs w:val="24"/>
        </w:rPr>
      </w:pPr>
      <w:r w:rsidRPr="00566EC8">
        <w:rPr>
          <w:rFonts w:cstheme="minorHAnsi"/>
          <w:b/>
          <w:bCs/>
          <w:sz w:val="24"/>
          <w:szCs w:val="24"/>
        </w:rPr>
        <w:t>Smartform/ Text/ Link</w:t>
      </w:r>
    </w:p>
    <w:p w14:paraId="7F654D15" w14:textId="77777777" w:rsidR="00566EC8" w:rsidRPr="00566EC8" w:rsidRDefault="00566EC8" w:rsidP="00566EC8">
      <w:pPr>
        <w:rPr>
          <w:rFonts w:cstheme="minorHAnsi"/>
          <w:sz w:val="24"/>
          <w:szCs w:val="24"/>
        </w:rPr>
      </w:pPr>
      <w:r w:rsidRPr="00566EC8">
        <w:rPr>
          <w:rFonts w:cstheme="minorHAnsi"/>
          <w:sz w:val="24"/>
          <w:szCs w:val="24"/>
        </w:rPr>
        <w:t>Customizable forms used in Epic to capture specialty or problem-specific information, collect data for a study, or extend Epic's available features. (Avg. hrs=10)</w:t>
      </w:r>
    </w:p>
    <w:p w14:paraId="276FDE66" w14:textId="77777777" w:rsidR="00566EC8" w:rsidRPr="00566EC8" w:rsidRDefault="00566EC8" w:rsidP="00566EC8">
      <w:pPr>
        <w:rPr>
          <w:rFonts w:cstheme="minorHAnsi"/>
          <w:b/>
          <w:bCs/>
          <w:sz w:val="24"/>
          <w:szCs w:val="24"/>
        </w:rPr>
      </w:pPr>
      <w:r w:rsidRPr="00566EC8">
        <w:rPr>
          <w:rFonts w:cstheme="minorHAnsi"/>
          <w:b/>
          <w:bCs/>
          <w:sz w:val="24"/>
          <w:szCs w:val="24"/>
        </w:rPr>
        <w:t>Best Practice Advisories (BPA)</w:t>
      </w:r>
    </w:p>
    <w:p w14:paraId="09B3C407" w14:textId="77777777" w:rsidR="00566EC8" w:rsidRPr="00566EC8" w:rsidRDefault="00566EC8" w:rsidP="00566EC8">
      <w:pPr>
        <w:rPr>
          <w:rFonts w:cstheme="minorHAnsi"/>
          <w:sz w:val="24"/>
          <w:szCs w:val="24"/>
        </w:rPr>
      </w:pPr>
      <w:r w:rsidRPr="00566EC8">
        <w:rPr>
          <w:rFonts w:cstheme="minorHAnsi"/>
          <w:sz w:val="24"/>
          <w:szCs w:val="24"/>
        </w:rPr>
        <w:t>Recruitment tool or alert that can be customized to direct contact a provider, study team member, or patient regarding study information. (Avg. hrs=14)</w:t>
      </w:r>
    </w:p>
    <w:p w14:paraId="63573660" w14:textId="77777777" w:rsidR="00566EC8" w:rsidRPr="00566EC8" w:rsidRDefault="00566EC8" w:rsidP="00566EC8">
      <w:pPr>
        <w:rPr>
          <w:rFonts w:cstheme="minorHAnsi"/>
          <w:b/>
          <w:bCs/>
          <w:sz w:val="24"/>
          <w:szCs w:val="24"/>
        </w:rPr>
      </w:pPr>
      <w:r w:rsidRPr="00566EC8">
        <w:rPr>
          <w:rFonts w:cstheme="minorHAnsi"/>
          <w:b/>
          <w:bCs/>
          <w:sz w:val="24"/>
          <w:szCs w:val="24"/>
        </w:rPr>
        <w:t>Questionnaires/ Patient Reported Outcome (PRO)</w:t>
      </w:r>
    </w:p>
    <w:p w14:paraId="23CDEFC5" w14:textId="77777777" w:rsidR="00566EC8" w:rsidRPr="00566EC8" w:rsidRDefault="00566EC8" w:rsidP="00566EC8">
      <w:pPr>
        <w:rPr>
          <w:rFonts w:cstheme="minorHAnsi"/>
          <w:sz w:val="24"/>
          <w:szCs w:val="24"/>
        </w:rPr>
      </w:pPr>
      <w:r w:rsidRPr="00566EC8">
        <w:rPr>
          <w:rFonts w:cstheme="minorHAnsi"/>
          <w:sz w:val="24"/>
          <w:szCs w:val="24"/>
        </w:rPr>
        <w:t>An in clinic, patient portal or REDCap research survey or information form. Can be built as a one-time use or as a series. (Avg. hrs=15)</w:t>
      </w:r>
    </w:p>
    <w:p w14:paraId="0376D94E" w14:textId="77777777" w:rsidR="00566EC8" w:rsidRPr="00566EC8" w:rsidRDefault="00566EC8" w:rsidP="00566EC8">
      <w:pPr>
        <w:rPr>
          <w:rFonts w:cstheme="minorHAnsi"/>
          <w:b/>
          <w:bCs/>
          <w:sz w:val="24"/>
          <w:szCs w:val="24"/>
        </w:rPr>
      </w:pPr>
      <w:r w:rsidRPr="00566EC8">
        <w:rPr>
          <w:rFonts w:cstheme="minorHAnsi"/>
          <w:b/>
          <w:bCs/>
          <w:sz w:val="24"/>
          <w:szCs w:val="24"/>
        </w:rPr>
        <w:t>Custom Study Dashboard</w:t>
      </w:r>
    </w:p>
    <w:p w14:paraId="127E52E9" w14:textId="5B135B4D" w:rsidR="00566EC8" w:rsidRPr="004036A3" w:rsidRDefault="00566EC8">
      <w:pPr>
        <w:rPr>
          <w:rFonts w:cstheme="minorHAnsi"/>
          <w:sz w:val="24"/>
          <w:szCs w:val="24"/>
        </w:rPr>
      </w:pPr>
      <w:r w:rsidRPr="004036A3">
        <w:rPr>
          <w:rFonts w:cstheme="minorHAnsi"/>
          <w:sz w:val="24"/>
          <w:szCs w:val="24"/>
        </w:rPr>
        <w:t>Your Research Study can now have a customized dashboard in Epic that can be used to show research coordinators and other members of the study teams easy access to data about your specific study. You will be able to see how many patients are being recruited but haven’t enrolled yet, what bills still need to be reviewed, and just an overall snapshot of specifics for your study.</w:t>
      </w:r>
    </w:p>
    <w:p w14:paraId="2528BAB9" w14:textId="77777777" w:rsidR="00566EC8" w:rsidRPr="00566EC8" w:rsidRDefault="00566EC8" w:rsidP="00566EC8">
      <w:pPr>
        <w:rPr>
          <w:rFonts w:cstheme="minorHAnsi"/>
          <w:b/>
          <w:bCs/>
          <w:sz w:val="24"/>
          <w:szCs w:val="24"/>
        </w:rPr>
      </w:pPr>
      <w:r w:rsidRPr="00566EC8">
        <w:rPr>
          <w:rFonts w:cstheme="minorHAnsi"/>
          <w:b/>
          <w:bCs/>
          <w:sz w:val="24"/>
          <w:szCs w:val="24"/>
        </w:rPr>
        <w:t>Research Oncology Treatment Plan</w:t>
      </w:r>
    </w:p>
    <w:p w14:paraId="26900F05" w14:textId="77777777" w:rsidR="00566EC8" w:rsidRPr="00566EC8" w:rsidRDefault="00566EC8" w:rsidP="00566EC8">
      <w:pPr>
        <w:rPr>
          <w:rFonts w:cstheme="minorHAnsi"/>
          <w:sz w:val="24"/>
          <w:szCs w:val="24"/>
        </w:rPr>
      </w:pPr>
      <w:r w:rsidRPr="00566EC8">
        <w:rPr>
          <w:rFonts w:cstheme="minorHAnsi"/>
          <w:sz w:val="24"/>
          <w:szCs w:val="24"/>
        </w:rPr>
        <w:t>The research oncology treatment plans are created to help every member on a research oncology team see an organized, up-to-date plan and outcomes for the patient’s chemotherapy and treatment. (Avg. build hours =10)</w:t>
      </w:r>
    </w:p>
    <w:p w14:paraId="6EC88395" w14:textId="77777777" w:rsidR="00566EC8" w:rsidRPr="00566EC8" w:rsidRDefault="00566EC8" w:rsidP="00566EC8">
      <w:pPr>
        <w:rPr>
          <w:rFonts w:cstheme="minorHAnsi"/>
          <w:b/>
          <w:bCs/>
          <w:sz w:val="24"/>
          <w:szCs w:val="24"/>
        </w:rPr>
      </w:pPr>
      <w:r w:rsidRPr="00566EC8">
        <w:rPr>
          <w:rFonts w:cstheme="minorHAnsi"/>
          <w:b/>
          <w:bCs/>
          <w:sz w:val="24"/>
          <w:szCs w:val="24"/>
        </w:rPr>
        <w:t>Research Supportive Care Plan</w:t>
      </w:r>
    </w:p>
    <w:p w14:paraId="01F4C5AA" w14:textId="0A1E9A8D" w:rsidR="00566EC8" w:rsidRDefault="00566EC8" w:rsidP="004036A3">
      <w:pPr>
        <w:pBdr>
          <w:bottom w:val="single" w:sz="12" w:space="1" w:color="auto"/>
        </w:pBdr>
        <w:rPr>
          <w:rFonts w:cstheme="minorHAnsi"/>
          <w:sz w:val="24"/>
          <w:szCs w:val="24"/>
        </w:rPr>
      </w:pPr>
      <w:r w:rsidRPr="00566EC8">
        <w:rPr>
          <w:rFonts w:cstheme="minorHAnsi"/>
          <w:sz w:val="24"/>
          <w:szCs w:val="24"/>
        </w:rPr>
        <w:t xml:space="preserve">When an </w:t>
      </w:r>
      <w:r w:rsidRPr="004036A3">
        <w:rPr>
          <w:rFonts w:cstheme="minorHAnsi"/>
          <w:sz w:val="24"/>
          <w:szCs w:val="24"/>
        </w:rPr>
        <w:t>order set</w:t>
      </w:r>
      <w:r w:rsidRPr="00566EC8">
        <w:rPr>
          <w:rFonts w:cstheme="minorHAnsi"/>
          <w:sz w:val="24"/>
          <w:szCs w:val="24"/>
        </w:rPr>
        <w:t xml:space="preserve"> is just not enough, the research supportive care plans are detailed outlines of a participants care in the study and are created the help every member of the research team see an organized, up-to-date plan and set of orders for a participant’s research plan. (Avg. build hours = 12)</w:t>
      </w:r>
    </w:p>
    <w:p w14:paraId="6F9E6B63" w14:textId="3A966AEB" w:rsidR="00566EC8" w:rsidRPr="004A6B97" w:rsidRDefault="00566EC8">
      <w:pPr>
        <w:rPr>
          <w:rFonts w:cstheme="minorHAnsi"/>
          <w:b/>
          <w:bCs/>
          <w:sz w:val="32"/>
          <w:szCs w:val="32"/>
        </w:rPr>
      </w:pPr>
      <w:bookmarkStart w:id="6" w:name="nlp"/>
      <w:r w:rsidRPr="004A6B97">
        <w:rPr>
          <w:rFonts w:cstheme="minorHAnsi"/>
          <w:b/>
          <w:bCs/>
          <w:sz w:val="32"/>
          <w:szCs w:val="32"/>
        </w:rPr>
        <w:t>Natural Language Processing</w:t>
      </w:r>
      <w:r w:rsidR="004036A3" w:rsidRPr="004A6B97">
        <w:rPr>
          <w:rFonts w:cstheme="minorHAnsi"/>
          <w:b/>
          <w:bCs/>
          <w:sz w:val="32"/>
          <w:szCs w:val="32"/>
        </w:rPr>
        <w:t xml:space="preserve"> (NLP)</w:t>
      </w:r>
    </w:p>
    <w:bookmarkEnd w:id="6"/>
    <w:p w14:paraId="347C0C32" w14:textId="2B43FB2F" w:rsidR="00566EC8" w:rsidRPr="004036A3" w:rsidRDefault="00566EC8">
      <w:pPr>
        <w:rPr>
          <w:rFonts w:cstheme="minorHAnsi"/>
          <w:sz w:val="24"/>
          <w:szCs w:val="24"/>
        </w:rPr>
      </w:pPr>
      <w:r w:rsidRPr="004036A3">
        <w:rPr>
          <w:rFonts w:cstheme="minorHAnsi"/>
          <w:sz w:val="24"/>
          <w:szCs w:val="24"/>
        </w:rPr>
        <w:t>Provides state-of-the-art expertise and tools for Natural Language Processing (NLP) applications to enable and enhance unstructured clinical data use and reuse.</w:t>
      </w:r>
    </w:p>
    <w:p w14:paraId="57259711" w14:textId="77777777" w:rsidR="00566EC8" w:rsidRPr="00566EC8" w:rsidRDefault="00566EC8" w:rsidP="00566EC8">
      <w:pPr>
        <w:rPr>
          <w:rFonts w:cstheme="minorHAnsi"/>
          <w:b/>
          <w:bCs/>
          <w:sz w:val="24"/>
          <w:szCs w:val="24"/>
        </w:rPr>
      </w:pPr>
      <w:r w:rsidRPr="00566EC8">
        <w:rPr>
          <w:rFonts w:cstheme="minorHAnsi"/>
          <w:b/>
          <w:bCs/>
          <w:sz w:val="24"/>
          <w:szCs w:val="24"/>
        </w:rPr>
        <w:t>Clinical Trial Eligibility Discovery</w:t>
      </w:r>
    </w:p>
    <w:p w14:paraId="58214369" w14:textId="77777777" w:rsidR="00566EC8" w:rsidRPr="00566EC8" w:rsidRDefault="00566EC8" w:rsidP="00566EC8">
      <w:pPr>
        <w:rPr>
          <w:rFonts w:cstheme="minorHAnsi"/>
          <w:sz w:val="24"/>
          <w:szCs w:val="24"/>
        </w:rPr>
      </w:pPr>
      <w:r w:rsidRPr="00566EC8">
        <w:rPr>
          <w:rFonts w:cstheme="minorHAnsi"/>
          <w:sz w:val="24"/>
          <w:szCs w:val="24"/>
        </w:rPr>
        <w:lastRenderedPageBreak/>
        <w:t>Automated and efficient search and discovery of patients potentially eligible for specific clinical trials. This service is based on applications of Natural Language Processing (NLP), machine learning and other artificial intelligence (AI) methods to match patients with clinical trials at scale.</w:t>
      </w:r>
    </w:p>
    <w:p w14:paraId="2EAA1DB7" w14:textId="77777777" w:rsidR="00566EC8" w:rsidRPr="00566EC8" w:rsidRDefault="00566EC8" w:rsidP="00566EC8">
      <w:pPr>
        <w:rPr>
          <w:rFonts w:cstheme="minorHAnsi"/>
          <w:b/>
          <w:bCs/>
          <w:sz w:val="24"/>
          <w:szCs w:val="24"/>
        </w:rPr>
      </w:pPr>
      <w:r w:rsidRPr="00566EC8">
        <w:rPr>
          <w:rFonts w:cstheme="minorHAnsi"/>
          <w:b/>
          <w:bCs/>
          <w:sz w:val="24"/>
          <w:szCs w:val="24"/>
        </w:rPr>
        <w:t>De-identification</w:t>
      </w:r>
    </w:p>
    <w:p w14:paraId="4F42B791" w14:textId="77777777" w:rsidR="00566EC8" w:rsidRPr="00566EC8" w:rsidRDefault="00566EC8" w:rsidP="00566EC8">
      <w:pPr>
        <w:rPr>
          <w:rFonts w:cstheme="minorHAnsi"/>
          <w:sz w:val="24"/>
          <w:szCs w:val="24"/>
        </w:rPr>
      </w:pPr>
      <w:r w:rsidRPr="00566EC8">
        <w:rPr>
          <w:rFonts w:cstheme="minorHAnsi"/>
          <w:sz w:val="24"/>
          <w:szCs w:val="24"/>
        </w:rPr>
        <w:t>Automated fast and highly accurate de-identification of text and structured clinical data. All levels of de-identification (e.g., LDS, Safe Harbor) are possible.</w:t>
      </w:r>
    </w:p>
    <w:p w14:paraId="7962710A" w14:textId="77777777" w:rsidR="00566EC8" w:rsidRPr="00566EC8" w:rsidRDefault="00566EC8" w:rsidP="00566EC8">
      <w:pPr>
        <w:rPr>
          <w:rFonts w:cstheme="minorHAnsi"/>
          <w:b/>
          <w:bCs/>
          <w:sz w:val="24"/>
          <w:szCs w:val="24"/>
        </w:rPr>
      </w:pPr>
      <w:r w:rsidRPr="00566EC8">
        <w:rPr>
          <w:rFonts w:cstheme="minorHAnsi"/>
          <w:b/>
          <w:bCs/>
          <w:sz w:val="24"/>
          <w:szCs w:val="24"/>
        </w:rPr>
        <w:t>Information extraction / Phenotyping</w:t>
      </w:r>
    </w:p>
    <w:p w14:paraId="509798BF" w14:textId="77777777" w:rsidR="00566EC8" w:rsidRPr="00566EC8" w:rsidRDefault="00566EC8" w:rsidP="00566EC8">
      <w:pPr>
        <w:rPr>
          <w:rFonts w:cstheme="minorHAnsi"/>
          <w:sz w:val="24"/>
          <w:szCs w:val="24"/>
        </w:rPr>
      </w:pPr>
      <w:r w:rsidRPr="00566EC8">
        <w:rPr>
          <w:rFonts w:cstheme="minorHAnsi"/>
          <w:sz w:val="24"/>
          <w:szCs w:val="24"/>
        </w:rPr>
        <w:t>Automated fast and scalable applications of Natural Language Processing (NLP) to extract clinical information and other phenotypic information from unstructured text.</w:t>
      </w:r>
    </w:p>
    <w:p w14:paraId="36F5359F" w14:textId="77777777" w:rsidR="00566EC8" w:rsidRPr="00566EC8" w:rsidRDefault="00566EC8" w:rsidP="00566EC8">
      <w:pPr>
        <w:rPr>
          <w:rFonts w:cstheme="minorHAnsi"/>
          <w:b/>
          <w:bCs/>
          <w:sz w:val="24"/>
          <w:szCs w:val="24"/>
        </w:rPr>
      </w:pPr>
      <w:r w:rsidRPr="00566EC8">
        <w:rPr>
          <w:rFonts w:cstheme="minorHAnsi"/>
          <w:b/>
          <w:bCs/>
          <w:sz w:val="24"/>
          <w:szCs w:val="24"/>
        </w:rPr>
        <w:t>NLP Consulting</w:t>
      </w:r>
    </w:p>
    <w:p w14:paraId="7816E7B4" w14:textId="77777777" w:rsidR="00566EC8" w:rsidRPr="00566EC8" w:rsidRDefault="00566EC8" w:rsidP="00566EC8">
      <w:pPr>
        <w:pBdr>
          <w:bottom w:val="single" w:sz="12" w:space="1" w:color="auto"/>
        </w:pBdr>
        <w:rPr>
          <w:rFonts w:cstheme="minorHAnsi"/>
          <w:sz w:val="24"/>
          <w:szCs w:val="24"/>
        </w:rPr>
      </w:pPr>
      <w:r w:rsidRPr="00566EC8">
        <w:rPr>
          <w:rFonts w:cstheme="minorHAnsi"/>
          <w:sz w:val="24"/>
          <w:szCs w:val="24"/>
        </w:rPr>
        <w:t>Consulting for NLP services such as custom applications, collaborations or other NLP expertise provision.</w:t>
      </w:r>
    </w:p>
    <w:p w14:paraId="6A080261" w14:textId="46886F8E" w:rsidR="00566EC8" w:rsidRPr="004A6B97" w:rsidRDefault="00566EC8">
      <w:pPr>
        <w:rPr>
          <w:rFonts w:cstheme="minorHAnsi"/>
          <w:b/>
          <w:bCs/>
          <w:sz w:val="32"/>
          <w:szCs w:val="32"/>
        </w:rPr>
      </w:pPr>
      <w:bookmarkStart w:id="7" w:name="researchdatarequests"/>
      <w:r w:rsidRPr="004A6B97">
        <w:rPr>
          <w:rFonts w:cstheme="minorHAnsi"/>
          <w:b/>
          <w:bCs/>
          <w:sz w:val="32"/>
          <w:szCs w:val="32"/>
        </w:rPr>
        <w:t>Research Data Requests</w:t>
      </w:r>
    </w:p>
    <w:bookmarkEnd w:id="7"/>
    <w:p w14:paraId="3BE99926" w14:textId="0B3F68E8" w:rsidR="00566EC8" w:rsidRPr="004036A3" w:rsidRDefault="00566EC8">
      <w:pPr>
        <w:rPr>
          <w:rFonts w:cstheme="minorHAnsi"/>
          <w:sz w:val="24"/>
          <w:szCs w:val="24"/>
        </w:rPr>
      </w:pPr>
      <w:r w:rsidRPr="004036A3">
        <w:rPr>
          <w:rFonts w:cstheme="minorHAnsi"/>
          <w:sz w:val="24"/>
          <w:szCs w:val="24"/>
        </w:rPr>
        <w:t>Request to query clinical data for research purposes to assist in recruitment, chart review, complex feasibility analysis (data preparatory for research) to be performed by an Honest Broker. Upon submitting your service request in SPARC, you will be contacted by a Research Data Request Administrator who will provide the link to a “Research Data Consult Mini Form” in REDCap. With the information you provide in this form, our Research Data Request Administrator will be able to triage your request to the appropriate analyst to schedule your Research Data Consult.</w:t>
      </w:r>
    </w:p>
    <w:p w14:paraId="5B1A2820" w14:textId="77777777" w:rsidR="00566EC8" w:rsidRPr="00566EC8" w:rsidRDefault="00566EC8" w:rsidP="00566EC8">
      <w:pPr>
        <w:rPr>
          <w:rFonts w:cstheme="minorHAnsi"/>
          <w:b/>
          <w:bCs/>
          <w:sz w:val="24"/>
          <w:szCs w:val="24"/>
        </w:rPr>
      </w:pPr>
      <w:r w:rsidRPr="00566EC8">
        <w:rPr>
          <w:rFonts w:cstheme="minorHAnsi"/>
          <w:b/>
          <w:bCs/>
          <w:sz w:val="24"/>
          <w:szCs w:val="24"/>
        </w:rPr>
        <w:t>QI (Quality Improvement) Data Request</w:t>
      </w:r>
    </w:p>
    <w:p w14:paraId="15823B2E" w14:textId="77777777" w:rsidR="00566EC8" w:rsidRPr="00566EC8" w:rsidRDefault="00566EC8" w:rsidP="00566EC8">
      <w:pPr>
        <w:rPr>
          <w:rFonts w:cstheme="minorHAnsi"/>
          <w:sz w:val="24"/>
          <w:szCs w:val="24"/>
        </w:rPr>
      </w:pPr>
      <w:r w:rsidRPr="00566EC8">
        <w:rPr>
          <w:rFonts w:cstheme="minorHAnsi"/>
          <w:sz w:val="24"/>
          <w:szCs w:val="24"/>
        </w:rPr>
        <w:t>This fee-for-service request facilitates data extraction for non-research, quality improvement, analytics, or operational purposes.</w:t>
      </w:r>
      <w:r w:rsidRPr="00566EC8">
        <w:rPr>
          <w:rFonts w:cstheme="minorHAnsi"/>
          <w:sz w:val="24"/>
          <w:szCs w:val="24"/>
        </w:rPr>
        <w:br/>
      </w:r>
      <w:r w:rsidRPr="00566EC8">
        <w:rPr>
          <w:rFonts w:cstheme="minorHAnsi"/>
          <w:sz w:val="24"/>
          <w:szCs w:val="24"/>
        </w:rPr>
        <w:br/>
        <w:t>Your total cost estimate will be given to you after we have a chance to review the request. You will only see the hourly rate at submission.</w:t>
      </w:r>
      <w:r w:rsidRPr="00566EC8">
        <w:rPr>
          <w:rFonts w:cstheme="minorHAnsi"/>
          <w:sz w:val="24"/>
          <w:szCs w:val="24"/>
        </w:rPr>
        <w:br/>
      </w:r>
      <w:r w:rsidRPr="00566EC8">
        <w:rPr>
          <w:rFonts w:cstheme="minorHAnsi"/>
          <w:sz w:val="24"/>
          <w:szCs w:val="24"/>
        </w:rPr>
        <w:br/>
        <w:t>You can check to see if your project is QI by going to: </w:t>
      </w:r>
      <w:hyperlink r:id="rId15" w:tgtFrame="_blank" w:history="1">
        <w:r w:rsidRPr="00566EC8">
          <w:rPr>
            <w:rStyle w:val="Hyperlink"/>
            <w:rFonts w:cstheme="minorHAnsi"/>
            <w:sz w:val="24"/>
            <w:szCs w:val="24"/>
          </w:rPr>
          <w:t>https://redcap.musc.edu/irb_qi/?s=A7NYXTRWHW</w:t>
        </w:r>
      </w:hyperlink>
      <w:r w:rsidRPr="00566EC8">
        <w:rPr>
          <w:rFonts w:cstheme="minorHAnsi"/>
          <w:sz w:val="24"/>
          <w:szCs w:val="24"/>
        </w:rPr>
        <w:br/>
      </w:r>
      <w:r w:rsidRPr="00566EC8">
        <w:rPr>
          <w:rFonts w:cstheme="minorHAnsi"/>
          <w:sz w:val="24"/>
          <w:szCs w:val="24"/>
        </w:rPr>
        <w:br/>
        <w:t>We will need a copy of the certificate it generates.</w:t>
      </w:r>
    </w:p>
    <w:p w14:paraId="5C6C7448" w14:textId="77777777" w:rsidR="00566EC8" w:rsidRPr="00566EC8" w:rsidRDefault="00566EC8" w:rsidP="00566EC8">
      <w:pPr>
        <w:rPr>
          <w:rFonts w:cstheme="minorHAnsi"/>
          <w:b/>
          <w:bCs/>
          <w:sz w:val="24"/>
          <w:szCs w:val="24"/>
        </w:rPr>
      </w:pPr>
      <w:r w:rsidRPr="00566EC8">
        <w:rPr>
          <w:rFonts w:cstheme="minorHAnsi"/>
          <w:b/>
          <w:bCs/>
          <w:sz w:val="24"/>
          <w:szCs w:val="24"/>
        </w:rPr>
        <w:t>Student/ Trainee Data Request (Research or QI)</w:t>
      </w:r>
    </w:p>
    <w:p w14:paraId="47B5C8E5" w14:textId="77777777" w:rsidR="00566EC8" w:rsidRPr="00566EC8" w:rsidRDefault="00566EC8" w:rsidP="00566EC8">
      <w:pPr>
        <w:rPr>
          <w:rFonts w:cstheme="minorHAnsi"/>
          <w:sz w:val="24"/>
          <w:szCs w:val="24"/>
        </w:rPr>
      </w:pPr>
      <w:r w:rsidRPr="00566EC8">
        <w:rPr>
          <w:rFonts w:cstheme="minorHAnsi"/>
          <w:sz w:val="24"/>
          <w:szCs w:val="24"/>
        </w:rPr>
        <w:lastRenderedPageBreak/>
        <w:t>This allows for an honest brokered data extract for MUSC students/trainees for MUSC projects. There is currently no fee associated, however a data validation session with the requester and their mentor is required for release of data.</w:t>
      </w:r>
    </w:p>
    <w:p w14:paraId="51C890DC" w14:textId="77777777" w:rsidR="00566EC8" w:rsidRPr="00566EC8" w:rsidRDefault="00566EC8" w:rsidP="00566EC8">
      <w:pPr>
        <w:rPr>
          <w:rFonts w:cstheme="minorHAnsi"/>
          <w:b/>
          <w:bCs/>
          <w:sz w:val="24"/>
          <w:szCs w:val="24"/>
        </w:rPr>
      </w:pPr>
      <w:r w:rsidRPr="00566EC8">
        <w:rPr>
          <w:rFonts w:cstheme="minorHAnsi"/>
          <w:b/>
          <w:bCs/>
          <w:sz w:val="24"/>
          <w:szCs w:val="24"/>
        </w:rPr>
        <w:t>Research Data Request</w:t>
      </w:r>
    </w:p>
    <w:p w14:paraId="166A3445" w14:textId="77777777" w:rsidR="00566EC8" w:rsidRPr="00566EC8" w:rsidRDefault="00566EC8" w:rsidP="00566EC8">
      <w:pPr>
        <w:pBdr>
          <w:bottom w:val="single" w:sz="12" w:space="1" w:color="auto"/>
        </w:pBdr>
        <w:rPr>
          <w:rFonts w:cstheme="minorHAnsi"/>
          <w:sz w:val="24"/>
          <w:szCs w:val="24"/>
        </w:rPr>
      </w:pPr>
      <w:r w:rsidRPr="00566EC8">
        <w:rPr>
          <w:rFonts w:cstheme="minorHAnsi"/>
          <w:sz w:val="24"/>
          <w:szCs w:val="24"/>
        </w:rPr>
        <w:t>Request to query clinical data for research purposes to assist in recruitment, chart review, complex feasibility analysis (data preparatory for research) to be performed by an Honest Broker. Upon submitting your service request in SPARC, you will be contacted by a Research Data Request Administrator who will provide the link to a “Research Data Consult Mini Form” in REDCap. With the information you provide in this form, our Research Data Request Administrator will be able to triage your request to the appropriate analyst to schedule your Research Data Consult.</w:t>
      </w:r>
    </w:p>
    <w:p w14:paraId="1625F971" w14:textId="73F02C96" w:rsidR="00566EC8" w:rsidRPr="004A6B97" w:rsidRDefault="00566EC8" w:rsidP="00566EC8">
      <w:pPr>
        <w:rPr>
          <w:rFonts w:cstheme="minorHAnsi"/>
          <w:b/>
          <w:bCs/>
          <w:sz w:val="32"/>
          <w:szCs w:val="32"/>
        </w:rPr>
      </w:pPr>
      <w:bookmarkStart w:id="8" w:name="trinetxdatasetcreation"/>
      <w:r w:rsidRPr="00566EC8">
        <w:rPr>
          <w:rFonts w:cstheme="minorHAnsi"/>
          <w:b/>
          <w:bCs/>
          <w:sz w:val="32"/>
          <w:szCs w:val="32"/>
        </w:rPr>
        <w:t>Trinetx Data Set Creation</w:t>
      </w:r>
    </w:p>
    <w:bookmarkEnd w:id="8"/>
    <w:p w14:paraId="5FEB647C" w14:textId="584DA533" w:rsidR="00566EC8" w:rsidRPr="00566EC8" w:rsidRDefault="00566EC8" w:rsidP="00566EC8">
      <w:pPr>
        <w:rPr>
          <w:rFonts w:cstheme="minorHAnsi"/>
          <w:sz w:val="24"/>
          <w:szCs w:val="24"/>
        </w:rPr>
      </w:pPr>
      <w:r w:rsidRPr="00566EC8">
        <w:rPr>
          <w:rFonts w:cstheme="minorHAnsi"/>
          <w:sz w:val="24"/>
          <w:szCs w:val="24"/>
        </w:rPr>
        <w:t>Trinetx Data Set Creation</w:t>
      </w:r>
    </w:p>
    <w:p w14:paraId="49DF2B02" w14:textId="77777777" w:rsidR="00566EC8" w:rsidRPr="00566EC8" w:rsidRDefault="00566EC8" w:rsidP="00566EC8">
      <w:pPr>
        <w:rPr>
          <w:rFonts w:cstheme="minorHAnsi"/>
          <w:sz w:val="24"/>
          <w:szCs w:val="24"/>
        </w:rPr>
      </w:pPr>
      <w:r w:rsidRPr="00566EC8">
        <w:rPr>
          <w:rFonts w:cstheme="minorHAnsi"/>
          <w:sz w:val="24"/>
          <w:szCs w:val="24"/>
        </w:rPr>
        <w:t>Obtain a limited data set (dates only) for a patient population identified by a Trinetx query. Data obtained through this service cannot be linked back to MUSC identifiers to do additional Epic chart reviews or link data sets provided by our Research Data Request process together. Data included in the data set is set by Trinetx and currently includes Demographics, Encounters, Diagnoses, Procedures, Medications, Lab Results, Vitals and a subset of Hollings Cancer Registry Data.</w:t>
      </w:r>
    </w:p>
    <w:p w14:paraId="46F32A70" w14:textId="77777777" w:rsidR="00566EC8" w:rsidRPr="004036A3" w:rsidRDefault="00566EC8">
      <w:pPr>
        <w:rPr>
          <w:rFonts w:cstheme="minorHAnsi"/>
          <w:sz w:val="24"/>
          <w:szCs w:val="24"/>
        </w:rPr>
      </w:pPr>
    </w:p>
    <w:sectPr w:rsidR="00566EC8" w:rsidRPr="004036A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E12C" w14:textId="77777777" w:rsidR="001A5515" w:rsidRDefault="001A5515" w:rsidP="004036A3">
      <w:pPr>
        <w:spacing w:after="0" w:line="240" w:lineRule="auto"/>
      </w:pPr>
      <w:r>
        <w:separator/>
      </w:r>
    </w:p>
  </w:endnote>
  <w:endnote w:type="continuationSeparator" w:id="0">
    <w:p w14:paraId="185B2010" w14:textId="77777777" w:rsidR="001A5515" w:rsidRDefault="001A5515" w:rsidP="0040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498D" w14:textId="685EDBF4" w:rsidR="004036A3" w:rsidRDefault="004036A3">
    <w:pPr>
      <w:pStyle w:val="Footer"/>
    </w:pPr>
    <w:r>
      <w:t>Version: 230327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3AF0" w14:textId="77777777" w:rsidR="001A5515" w:rsidRDefault="001A5515" w:rsidP="004036A3">
      <w:pPr>
        <w:spacing w:after="0" w:line="240" w:lineRule="auto"/>
      </w:pPr>
      <w:r>
        <w:separator/>
      </w:r>
    </w:p>
  </w:footnote>
  <w:footnote w:type="continuationSeparator" w:id="0">
    <w:p w14:paraId="1C5C979A" w14:textId="77777777" w:rsidR="001A5515" w:rsidRDefault="001A5515" w:rsidP="00403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FE1C" w14:textId="12AED339" w:rsidR="004036A3" w:rsidRDefault="004036A3" w:rsidP="004036A3">
    <w:pPr>
      <w:pStyle w:val="Header"/>
      <w:jc w:val="right"/>
    </w:pPr>
    <w:r>
      <w:t>BMIC-Catalog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C8"/>
    <w:rsid w:val="001A5515"/>
    <w:rsid w:val="001D6424"/>
    <w:rsid w:val="004036A3"/>
    <w:rsid w:val="004A6B97"/>
    <w:rsid w:val="00534A02"/>
    <w:rsid w:val="00566EC8"/>
    <w:rsid w:val="00BA04B7"/>
    <w:rsid w:val="00BB7B14"/>
    <w:rsid w:val="00D55C4D"/>
    <w:rsid w:val="00F87F8D"/>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CD0C"/>
  <w15:chartTrackingRefBased/>
  <w15:docId w15:val="{C094A3DF-9734-4D47-86AD-8C0C2929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4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EC8"/>
    <w:rPr>
      <w:color w:val="0563C1" w:themeColor="hyperlink"/>
      <w:u w:val="single"/>
    </w:rPr>
  </w:style>
  <w:style w:type="character" w:styleId="UnresolvedMention">
    <w:name w:val="Unresolved Mention"/>
    <w:basedOn w:val="DefaultParagraphFont"/>
    <w:uiPriority w:val="99"/>
    <w:semiHidden/>
    <w:unhideWhenUsed/>
    <w:rsid w:val="00566EC8"/>
    <w:rPr>
      <w:color w:val="605E5C"/>
      <w:shd w:val="clear" w:color="auto" w:fill="E1DFDD"/>
    </w:rPr>
  </w:style>
  <w:style w:type="paragraph" w:styleId="Header">
    <w:name w:val="header"/>
    <w:basedOn w:val="Normal"/>
    <w:link w:val="HeaderChar"/>
    <w:uiPriority w:val="99"/>
    <w:unhideWhenUsed/>
    <w:rsid w:val="00403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A3"/>
  </w:style>
  <w:style w:type="paragraph" w:styleId="Footer">
    <w:name w:val="footer"/>
    <w:basedOn w:val="Normal"/>
    <w:link w:val="FooterChar"/>
    <w:uiPriority w:val="99"/>
    <w:unhideWhenUsed/>
    <w:rsid w:val="00403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A3"/>
  </w:style>
  <w:style w:type="character" w:customStyle="1" w:styleId="Heading1Char">
    <w:name w:val="Heading 1 Char"/>
    <w:basedOn w:val="DefaultParagraphFont"/>
    <w:link w:val="Heading1"/>
    <w:uiPriority w:val="9"/>
    <w:rsid w:val="00BA04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246">
      <w:bodyDiv w:val="1"/>
      <w:marLeft w:val="0"/>
      <w:marRight w:val="0"/>
      <w:marTop w:val="0"/>
      <w:marBottom w:val="0"/>
      <w:divBdr>
        <w:top w:val="none" w:sz="0" w:space="0" w:color="auto"/>
        <w:left w:val="none" w:sz="0" w:space="0" w:color="auto"/>
        <w:bottom w:val="none" w:sz="0" w:space="0" w:color="auto"/>
        <w:right w:val="none" w:sz="0" w:space="0" w:color="auto"/>
      </w:divBdr>
    </w:div>
    <w:div w:id="19476696">
      <w:bodyDiv w:val="1"/>
      <w:marLeft w:val="0"/>
      <w:marRight w:val="0"/>
      <w:marTop w:val="0"/>
      <w:marBottom w:val="0"/>
      <w:divBdr>
        <w:top w:val="none" w:sz="0" w:space="0" w:color="auto"/>
        <w:left w:val="none" w:sz="0" w:space="0" w:color="auto"/>
        <w:bottom w:val="none" w:sz="0" w:space="0" w:color="auto"/>
        <w:right w:val="none" w:sz="0" w:space="0" w:color="auto"/>
      </w:divBdr>
    </w:div>
    <w:div w:id="23599420">
      <w:bodyDiv w:val="1"/>
      <w:marLeft w:val="0"/>
      <w:marRight w:val="0"/>
      <w:marTop w:val="0"/>
      <w:marBottom w:val="0"/>
      <w:divBdr>
        <w:top w:val="none" w:sz="0" w:space="0" w:color="auto"/>
        <w:left w:val="none" w:sz="0" w:space="0" w:color="auto"/>
        <w:bottom w:val="none" w:sz="0" w:space="0" w:color="auto"/>
        <w:right w:val="none" w:sz="0" w:space="0" w:color="auto"/>
      </w:divBdr>
      <w:divsChild>
        <w:div w:id="362051142">
          <w:marLeft w:val="0"/>
          <w:marRight w:val="0"/>
          <w:marTop w:val="0"/>
          <w:marBottom w:val="0"/>
          <w:divBdr>
            <w:top w:val="none" w:sz="0" w:space="0" w:color="auto"/>
            <w:left w:val="none" w:sz="0" w:space="0" w:color="auto"/>
            <w:bottom w:val="none" w:sz="0" w:space="0" w:color="auto"/>
            <w:right w:val="none" w:sz="0" w:space="0" w:color="auto"/>
          </w:divBdr>
        </w:div>
      </w:divsChild>
    </w:div>
    <w:div w:id="86122618">
      <w:bodyDiv w:val="1"/>
      <w:marLeft w:val="0"/>
      <w:marRight w:val="0"/>
      <w:marTop w:val="0"/>
      <w:marBottom w:val="0"/>
      <w:divBdr>
        <w:top w:val="none" w:sz="0" w:space="0" w:color="auto"/>
        <w:left w:val="none" w:sz="0" w:space="0" w:color="auto"/>
        <w:bottom w:val="none" w:sz="0" w:space="0" w:color="auto"/>
        <w:right w:val="none" w:sz="0" w:space="0" w:color="auto"/>
      </w:divBdr>
    </w:div>
    <w:div w:id="235475674">
      <w:bodyDiv w:val="1"/>
      <w:marLeft w:val="0"/>
      <w:marRight w:val="0"/>
      <w:marTop w:val="0"/>
      <w:marBottom w:val="0"/>
      <w:divBdr>
        <w:top w:val="none" w:sz="0" w:space="0" w:color="auto"/>
        <w:left w:val="none" w:sz="0" w:space="0" w:color="auto"/>
        <w:bottom w:val="none" w:sz="0" w:space="0" w:color="auto"/>
        <w:right w:val="none" w:sz="0" w:space="0" w:color="auto"/>
      </w:divBdr>
    </w:div>
    <w:div w:id="273174014">
      <w:bodyDiv w:val="1"/>
      <w:marLeft w:val="0"/>
      <w:marRight w:val="0"/>
      <w:marTop w:val="0"/>
      <w:marBottom w:val="0"/>
      <w:divBdr>
        <w:top w:val="none" w:sz="0" w:space="0" w:color="auto"/>
        <w:left w:val="none" w:sz="0" w:space="0" w:color="auto"/>
        <w:bottom w:val="none" w:sz="0" w:space="0" w:color="auto"/>
        <w:right w:val="none" w:sz="0" w:space="0" w:color="auto"/>
      </w:divBdr>
      <w:divsChild>
        <w:div w:id="1998996532">
          <w:marLeft w:val="0"/>
          <w:marRight w:val="0"/>
          <w:marTop w:val="0"/>
          <w:marBottom w:val="0"/>
          <w:divBdr>
            <w:top w:val="none" w:sz="0" w:space="0" w:color="auto"/>
            <w:left w:val="none" w:sz="0" w:space="0" w:color="auto"/>
            <w:bottom w:val="none" w:sz="0" w:space="0" w:color="auto"/>
            <w:right w:val="none" w:sz="0" w:space="0" w:color="auto"/>
          </w:divBdr>
        </w:div>
      </w:divsChild>
    </w:div>
    <w:div w:id="376513277">
      <w:bodyDiv w:val="1"/>
      <w:marLeft w:val="0"/>
      <w:marRight w:val="0"/>
      <w:marTop w:val="0"/>
      <w:marBottom w:val="0"/>
      <w:divBdr>
        <w:top w:val="none" w:sz="0" w:space="0" w:color="auto"/>
        <w:left w:val="none" w:sz="0" w:space="0" w:color="auto"/>
        <w:bottom w:val="none" w:sz="0" w:space="0" w:color="auto"/>
        <w:right w:val="none" w:sz="0" w:space="0" w:color="auto"/>
      </w:divBdr>
      <w:divsChild>
        <w:div w:id="2134134219">
          <w:marLeft w:val="0"/>
          <w:marRight w:val="0"/>
          <w:marTop w:val="0"/>
          <w:marBottom w:val="0"/>
          <w:divBdr>
            <w:top w:val="none" w:sz="0" w:space="0" w:color="auto"/>
            <w:left w:val="none" w:sz="0" w:space="0" w:color="auto"/>
            <w:bottom w:val="none" w:sz="0" w:space="0" w:color="auto"/>
            <w:right w:val="none" w:sz="0" w:space="0" w:color="auto"/>
          </w:divBdr>
        </w:div>
      </w:divsChild>
    </w:div>
    <w:div w:id="468859677">
      <w:bodyDiv w:val="1"/>
      <w:marLeft w:val="0"/>
      <w:marRight w:val="0"/>
      <w:marTop w:val="0"/>
      <w:marBottom w:val="0"/>
      <w:divBdr>
        <w:top w:val="none" w:sz="0" w:space="0" w:color="auto"/>
        <w:left w:val="none" w:sz="0" w:space="0" w:color="auto"/>
        <w:bottom w:val="none" w:sz="0" w:space="0" w:color="auto"/>
        <w:right w:val="none" w:sz="0" w:space="0" w:color="auto"/>
      </w:divBdr>
      <w:divsChild>
        <w:div w:id="2091921989">
          <w:marLeft w:val="0"/>
          <w:marRight w:val="0"/>
          <w:marTop w:val="0"/>
          <w:marBottom w:val="0"/>
          <w:divBdr>
            <w:top w:val="none" w:sz="0" w:space="0" w:color="auto"/>
            <w:left w:val="none" w:sz="0" w:space="0" w:color="auto"/>
            <w:bottom w:val="none" w:sz="0" w:space="0" w:color="auto"/>
            <w:right w:val="none" w:sz="0" w:space="0" w:color="auto"/>
          </w:divBdr>
        </w:div>
      </w:divsChild>
    </w:div>
    <w:div w:id="488834388">
      <w:bodyDiv w:val="1"/>
      <w:marLeft w:val="0"/>
      <w:marRight w:val="0"/>
      <w:marTop w:val="0"/>
      <w:marBottom w:val="0"/>
      <w:divBdr>
        <w:top w:val="none" w:sz="0" w:space="0" w:color="auto"/>
        <w:left w:val="none" w:sz="0" w:space="0" w:color="auto"/>
        <w:bottom w:val="none" w:sz="0" w:space="0" w:color="auto"/>
        <w:right w:val="none" w:sz="0" w:space="0" w:color="auto"/>
      </w:divBdr>
      <w:divsChild>
        <w:div w:id="1840189328">
          <w:marLeft w:val="0"/>
          <w:marRight w:val="0"/>
          <w:marTop w:val="0"/>
          <w:marBottom w:val="0"/>
          <w:divBdr>
            <w:top w:val="none" w:sz="0" w:space="0" w:color="auto"/>
            <w:left w:val="none" w:sz="0" w:space="0" w:color="auto"/>
            <w:bottom w:val="none" w:sz="0" w:space="0" w:color="auto"/>
            <w:right w:val="none" w:sz="0" w:space="0" w:color="auto"/>
          </w:divBdr>
        </w:div>
      </w:divsChild>
    </w:div>
    <w:div w:id="527837389">
      <w:bodyDiv w:val="1"/>
      <w:marLeft w:val="0"/>
      <w:marRight w:val="0"/>
      <w:marTop w:val="0"/>
      <w:marBottom w:val="0"/>
      <w:divBdr>
        <w:top w:val="none" w:sz="0" w:space="0" w:color="auto"/>
        <w:left w:val="none" w:sz="0" w:space="0" w:color="auto"/>
        <w:bottom w:val="none" w:sz="0" w:space="0" w:color="auto"/>
        <w:right w:val="none" w:sz="0" w:space="0" w:color="auto"/>
      </w:divBdr>
    </w:div>
    <w:div w:id="673924051">
      <w:bodyDiv w:val="1"/>
      <w:marLeft w:val="0"/>
      <w:marRight w:val="0"/>
      <w:marTop w:val="0"/>
      <w:marBottom w:val="0"/>
      <w:divBdr>
        <w:top w:val="none" w:sz="0" w:space="0" w:color="auto"/>
        <w:left w:val="none" w:sz="0" w:space="0" w:color="auto"/>
        <w:bottom w:val="none" w:sz="0" w:space="0" w:color="auto"/>
        <w:right w:val="none" w:sz="0" w:space="0" w:color="auto"/>
      </w:divBdr>
      <w:divsChild>
        <w:div w:id="1012493581">
          <w:marLeft w:val="0"/>
          <w:marRight w:val="0"/>
          <w:marTop w:val="0"/>
          <w:marBottom w:val="0"/>
          <w:divBdr>
            <w:top w:val="none" w:sz="0" w:space="0" w:color="auto"/>
            <w:left w:val="none" w:sz="0" w:space="0" w:color="auto"/>
            <w:bottom w:val="none" w:sz="0" w:space="0" w:color="auto"/>
            <w:right w:val="none" w:sz="0" w:space="0" w:color="auto"/>
          </w:divBdr>
        </w:div>
      </w:divsChild>
    </w:div>
    <w:div w:id="690304573">
      <w:bodyDiv w:val="1"/>
      <w:marLeft w:val="0"/>
      <w:marRight w:val="0"/>
      <w:marTop w:val="0"/>
      <w:marBottom w:val="0"/>
      <w:divBdr>
        <w:top w:val="none" w:sz="0" w:space="0" w:color="auto"/>
        <w:left w:val="none" w:sz="0" w:space="0" w:color="auto"/>
        <w:bottom w:val="none" w:sz="0" w:space="0" w:color="auto"/>
        <w:right w:val="none" w:sz="0" w:space="0" w:color="auto"/>
      </w:divBdr>
      <w:divsChild>
        <w:div w:id="1920825577">
          <w:marLeft w:val="0"/>
          <w:marRight w:val="0"/>
          <w:marTop w:val="0"/>
          <w:marBottom w:val="0"/>
          <w:divBdr>
            <w:top w:val="none" w:sz="0" w:space="0" w:color="auto"/>
            <w:left w:val="none" w:sz="0" w:space="0" w:color="auto"/>
            <w:bottom w:val="none" w:sz="0" w:space="0" w:color="auto"/>
            <w:right w:val="none" w:sz="0" w:space="0" w:color="auto"/>
          </w:divBdr>
        </w:div>
      </w:divsChild>
    </w:div>
    <w:div w:id="706414319">
      <w:bodyDiv w:val="1"/>
      <w:marLeft w:val="0"/>
      <w:marRight w:val="0"/>
      <w:marTop w:val="0"/>
      <w:marBottom w:val="0"/>
      <w:divBdr>
        <w:top w:val="none" w:sz="0" w:space="0" w:color="auto"/>
        <w:left w:val="none" w:sz="0" w:space="0" w:color="auto"/>
        <w:bottom w:val="none" w:sz="0" w:space="0" w:color="auto"/>
        <w:right w:val="none" w:sz="0" w:space="0" w:color="auto"/>
      </w:divBdr>
    </w:div>
    <w:div w:id="756094470">
      <w:bodyDiv w:val="1"/>
      <w:marLeft w:val="0"/>
      <w:marRight w:val="0"/>
      <w:marTop w:val="0"/>
      <w:marBottom w:val="0"/>
      <w:divBdr>
        <w:top w:val="none" w:sz="0" w:space="0" w:color="auto"/>
        <w:left w:val="none" w:sz="0" w:space="0" w:color="auto"/>
        <w:bottom w:val="none" w:sz="0" w:space="0" w:color="auto"/>
        <w:right w:val="none" w:sz="0" w:space="0" w:color="auto"/>
      </w:divBdr>
    </w:div>
    <w:div w:id="757215706">
      <w:bodyDiv w:val="1"/>
      <w:marLeft w:val="0"/>
      <w:marRight w:val="0"/>
      <w:marTop w:val="0"/>
      <w:marBottom w:val="0"/>
      <w:divBdr>
        <w:top w:val="none" w:sz="0" w:space="0" w:color="auto"/>
        <w:left w:val="none" w:sz="0" w:space="0" w:color="auto"/>
        <w:bottom w:val="none" w:sz="0" w:space="0" w:color="auto"/>
        <w:right w:val="none" w:sz="0" w:space="0" w:color="auto"/>
      </w:divBdr>
      <w:divsChild>
        <w:div w:id="801994014">
          <w:marLeft w:val="0"/>
          <w:marRight w:val="0"/>
          <w:marTop w:val="0"/>
          <w:marBottom w:val="0"/>
          <w:divBdr>
            <w:top w:val="none" w:sz="0" w:space="0" w:color="auto"/>
            <w:left w:val="none" w:sz="0" w:space="0" w:color="auto"/>
            <w:bottom w:val="none" w:sz="0" w:space="0" w:color="auto"/>
            <w:right w:val="none" w:sz="0" w:space="0" w:color="auto"/>
          </w:divBdr>
        </w:div>
      </w:divsChild>
    </w:div>
    <w:div w:id="866913764">
      <w:bodyDiv w:val="1"/>
      <w:marLeft w:val="0"/>
      <w:marRight w:val="0"/>
      <w:marTop w:val="0"/>
      <w:marBottom w:val="0"/>
      <w:divBdr>
        <w:top w:val="none" w:sz="0" w:space="0" w:color="auto"/>
        <w:left w:val="none" w:sz="0" w:space="0" w:color="auto"/>
        <w:bottom w:val="none" w:sz="0" w:space="0" w:color="auto"/>
        <w:right w:val="none" w:sz="0" w:space="0" w:color="auto"/>
      </w:divBdr>
    </w:div>
    <w:div w:id="890044625">
      <w:bodyDiv w:val="1"/>
      <w:marLeft w:val="0"/>
      <w:marRight w:val="0"/>
      <w:marTop w:val="0"/>
      <w:marBottom w:val="0"/>
      <w:divBdr>
        <w:top w:val="none" w:sz="0" w:space="0" w:color="auto"/>
        <w:left w:val="none" w:sz="0" w:space="0" w:color="auto"/>
        <w:bottom w:val="none" w:sz="0" w:space="0" w:color="auto"/>
        <w:right w:val="none" w:sz="0" w:space="0" w:color="auto"/>
      </w:divBdr>
    </w:div>
    <w:div w:id="976229118">
      <w:bodyDiv w:val="1"/>
      <w:marLeft w:val="0"/>
      <w:marRight w:val="0"/>
      <w:marTop w:val="0"/>
      <w:marBottom w:val="0"/>
      <w:divBdr>
        <w:top w:val="none" w:sz="0" w:space="0" w:color="auto"/>
        <w:left w:val="none" w:sz="0" w:space="0" w:color="auto"/>
        <w:bottom w:val="none" w:sz="0" w:space="0" w:color="auto"/>
        <w:right w:val="none" w:sz="0" w:space="0" w:color="auto"/>
      </w:divBdr>
      <w:divsChild>
        <w:div w:id="707727069">
          <w:marLeft w:val="0"/>
          <w:marRight w:val="0"/>
          <w:marTop w:val="0"/>
          <w:marBottom w:val="0"/>
          <w:divBdr>
            <w:top w:val="none" w:sz="0" w:space="0" w:color="auto"/>
            <w:left w:val="none" w:sz="0" w:space="0" w:color="auto"/>
            <w:bottom w:val="none" w:sz="0" w:space="0" w:color="auto"/>
            <w:right w:val="none" w:sz="0" w:space="0" w:color="auto"/>
          </w:divBdr>
        </w:div>
      </w:divsChild>
    </w:div>
    <w:div w:id="990406245">
      <w:bodyDiv w:val="1"/>
      <w:marLeft w:val="0"/>
      <w:marRight w:val="0"/>
      <w:marTop w:val="0"/>
      <w:marBottom w:val="0"/>
      <w:divBdr>
        <w:top w:val="none" w:sz="0" w:space="0" w:color="auto"/>
        <w:left w:val="none" w:sz="0" w:space="0" w:color="auto"/>
        <w:bottom w:val="none" w:sz="0" w:space="0" w:color="auto"/>
        <w:right w:val="none" w:sz="0" w:space="0" w:color="auto"/>
      </w:divBdr>
      <w:divsChild>
        <w:div w:id="369116203">
          <w:marLeft w:val="0"/>
          <w:marRight w:val="0"/>
          <w:marTop w:val="0"/>
          <w:marBottom w:val="0"/>
          <w:divBdr>
            <w:top w:val="none" w:sz="0" w:space="0" w:color="auto"/>
            <w:left w:val="none" w:sz="0" w:space="0" w:color="auto"/>
            <w:bottom w:val="none" w:sz="0" w:space="0" w:color="auto"/>
            <w:right w:val="none" w:sz="0" w:space="0" w:color="auto"/>
          </w:divBdr>
        </w:div>
      </w:divsChild>
    </w:div>
    <w:div w:id="992948362">
      <w:bodyDiv w:val="1"/>
      <w:marLeft w:val="0"/>
      <w:marRight w:val="0"/>
      <w:marTop w:val="0"/>
      <w:marBottom w:val="0"/>
      <w:divBdr>
        <w:top w:val="none" w:sz="0" w:space="0" w:color="auto"/>
        <w:left w:val="none" w:sz="0" w:space="0" w:color="auto"/>
        <w:bottom w:val="none" w:sz="0" w:space="0" w:color="auto"/>
        <w:right w:val="none" w:sz="0" w:space="0" w:color="auto"/>
      </w:divBdr>
      <w:divsChild>
        <w:div w:id="83038207">
          <w:marLeft w:val="0"/>
          <w:marRight w:val="0"/>
          <w:marTop w:val="0"/>
          <w:marBottom w:val="0"/>
          <w:divBdr>
            <w:top w:val="none" w:sz="0" w:space="0" w:color="auto"/>
            <w:left w:val="none" w:sz="0" w:space="0" w:color="auto"/>
            <w:bottom w:val="none" w:sz="0" w:space="0" w:color="auto"/>
            <w:right w:val="none" w:sz="0" w:space="0" w:color="auto"/>
          </w:divBdr>
        </w:div>
      </w:divsChild>
    </w:div>
    <w:div w:id="1027147502">
      <w:bodyDiv w:val="1"/>
      <w:marLeft w:val="0"/>
      <w:marRight w:val="0"/>
      <w:marTop w:val="0"/>
      <w:marBottom w:val="0"/>
      <w:divBdr>
        <w:top w:val="none" w:sz="0" w:space="0" w:color="auto"/>
        <w:left w:val="none" w:sz="0" w:space="0" w:color="auto"/>
        <w:bottom w:val="none" w:sz="0" w:space="0" w:color="auto"/>
        <w:right w:val="none" w:sz="0" w:space="0" w:color="auto"/>
      </w:divBdr>
      <w:divsChild>
        <w:div w:id="431122317">
          <w:marLeft w:val="0"/>
          <w:marRight w:val="0"/>
          <w:marTop w:val="0"/>
          <w:marBottom w:val="0"/>
          <w:divBdr>
            <w:top w:val="none" w:sz="0" w:space="0" w:color="auto"/>
            <w:left w:val="none" w:sz="0" w:space="0" w:color="auto"/>
            <w:bottom w:val="none" w:sz="0" w:space="0" w:color="auto"/>
            <w:right w:val="none" w:sz="0" w:space="0" w:color="auto"/>
          </w:divBdr>
        </w:div>
      </w:divsChild>
    </w:div>
    <w:div w:id="1177496848">
      <w:bodyDiv w:val="1"/>
      <w:marLeft w:val="0"/>
      <w:marRight w:val="0"/>
      <w:marTop w:val="0"/>
      <w:marBottom w:val="0"/>
      <w:divBdr>
        <w:top w:val="none" w:sz="0" w:space="0" w:color="auto"/>
        <w:left w:val="none" w:sz="0" w:space="0" w:color="auto"/>
        <w:bottom w:val="none" w:sz="0" w:space="0" w:color="auto"/>
        <w:right w:val="none" w:sz="0" w:space="0" w:color="auto"/>
      </w:divBdr>
      <w:divsChild>
        <w:div w:id="931083806">
          <w:marLeft w:val="0"/>
          <w:marRight w:val="0"/>
          <w:marTop w:val="0"/>
          <w:marBottom w:val="0"/>
          <w:divBdr>
            <w:top w:val="none" w:sz="0" w:space="0" w:color="auto"/>
            <w:left w:val="none" w:sz="0" w:space="0" w:color="auto"/>
            <w:bottom w:val="none" w:sz="0" w:space="0" w:color="auto"/>
            <w:right w:val="none" w:sz="0" w:space="0" w:color="auto"/>
          </w:divBdr>
        </w:div>
      </w:divsChild>
    </w:div>
    <w:div w:id="1225025209">
      <w:bodyDiv w:val="1"/>
      <w:marLeft w:val="0"/>
      <w:marRight w:val="0"/>
      <w:marTop w:val="0"/>
      <w:marBottom w:val="0"/>
      <w:divBdr>
        <w:top w:val="none" w:sz="0" w:space="0" w:color="auto"/>
        <w:left w:val="none" w:sz="0" w:space="0" w:color="auto"/>
        <w:bottom w:val="none" w:sz="0" w:space="0" w:color="auto"/>
        <w:right w:val="none" w:sz="0" w:space="0" w:color="auto"/>
      </w:divBdr>
    </w:div>
    <w:div w:id="1229921313">
      <w:bodyDiv w:val="1"/>
      <w:marLeft w:val="0"/>
      <w:marRight w:val="0"/>
      <w:marTop w:val="0"/>
      <w:marBottom w:val="0"/>
      <w:divBdr>
        <w:top w:val="none" w:sz="0" w:space="0" w:color="auto"/>
        <w:left w:val="none" w:sz="0" w:space="0" w:color="auto"/>
        <w:bottom w:val="none" w:sz="0" w:space="0" w:color="auto"/>
        <w:right w:val="none" w:sz="0" w:space="0" w:color="auto"/>
      </w:divBdr>
      <w:divsChild>
        <w:div w:id="1102871296">
          <w:marLeft w:val="0"/>
          <w:marRight w:val="0"/>
          <w:marTop w:val="0"/>
          <w:marBottom w:val="0"/>
          <w:divBdr>
            <w:top w:val="none" w:sz="0" w:space="0" w:color="auto"/>
            <w:left w:val="none" w:sz="0" w:space="0" w:color="auto"/>
            <w:bottom w:val="none" w:sz="0" w:space="0" w:color="auto"/>
            <w:right w:val="none" w:sz="0" w:space="0" w:color="auto"/>
          </w:divBdr>
        </w:div>
      </w:divsChild>
    </w:div>
    <w:div w:id="1251355050">
      <w:bodyDiv w:val="1"/>
      <w:marLeft w:val="0"/>
      <w:marRight w:val="0"/>
      <w:marTop w:val="0"/>
      <w:marBottom w:val="0"/>
      <w:divBdr>
        <w:top w:val="none" w:sz="0" w:space="0" w:color="auto"/>
        <w:left w:val="none" w:sz="0" w:space="0" w:color="auto"/>
        <w:bottom w:val="none" w:sz="0" w:space="0" w:color="auto"/>
        <w:right w:val="none" w:sz="0" w:space="0" w:color="auto"/>
      </w:divBdr>
      <w:divsChild>
        <w:div w:id="714161905">
          <w:marLeft w:val="0"/>
          <w:marRight w:val="0"/>
          <w:marTop w:val="0"/>
          <w:marBottom w:val="0"/>
          <w:divBdr>
            <w:top w:val="none" w:sz="0" w:space="0" w:color="auto"/>
            <w:left w:val="none" w:sz="0" w:space="0" w:color="auto"/>
            <w:bottom w:val="none" w:sz="0" w:space="0" w:color="auto"/>
            <w:right w:val="none" w:sz="0" w:space="0" w:color="auto"/>
          </w:divBdr>
        </w:div>
      </w:divsChild>
    </w:div>
    <w:div w:id="1269435632">
      <w:bodyDiv w:val="1"/>
      <w:marLeft w:val="0"/>
      <w:marRight w:val="0"/>
      <w:marTop w:val="0"/>
      <w:marBottom w:val="0"/>
      <w:divBdr>
        <w:top w:val="none" w:sz="0" w:space="0" w:color="auto"/>
        <w:left w:val="none" w:sz="0" w:space="0" w:color="auto"/>
        <w:bottom w:val="none" w:sz="0" w:space="0" w:color="auto"/>
        <w:right w:val="none" w:sz="0" w:space="0" w:color="auto"/>
      </w:divBdr>
      <w:divsChild>
        <w:div w:id="914974839">
          <w:marLeft w:val="0"/>
          <w:marRight w:val="0"/>
          <w:marTop w:val="0"/>
          <w:marBottom w:val="0"/>
          <w:divBdr>
            <w:top w:val="none" w:sz="0" w:space="0" w:color="auto"/>
            <w:left w:val="none" w:sz="0" w:space="0" w:color="auto"/>
            <w:bottom w:val="none" w:sz="0" w:space="0" w:color="auto"/>
            <w:right w:val="none" w:sz="0" w:space="0" w:color="auto"/>
          </w:divBdr>
        </w:div>
      </w:divsChild>
    </w:div>
    <w:div w:id="1303150375">
      <w:bodyDiv w:val="1"/>
      <w:marLeft w:val="0"/>
      <w:marRight w:val="0"/>
      <w:marTop w:val="0"/>
      <w:marBottom w:val="0"/>
      <w:divBdr>
        <w:top w:val="none" w:sz="0" w:space="0" w:color="auto"/>
        <w:left w:val="none" w:sz="0" w:space="0" w:color="auto"/>
        <w:bottom w:val="none" w:sz="0" w:space="0" w:color="auto"/>
        <w:right w:val="none" w:sz="0" w:space="0" w:color="auto"/>
      </w:divBdr>
      <w:divsChild>
        <w:div w:id="12194919">
          <w:marLeft w:val="0"/>
          <w:marRight w:val="0"/>
          <w:marTop w:val="0"/>
          <w:marBottom w:val="0"/>
          <w:divBdr>
            <w:top w:val="none" w:sz="0" w:space="0" w:color="auto"/>
            <w:left w:val="none" w:sz="0" w:space="0" w:color="auto"/>
            <w:bottom w:val="none" w:sz="0" w:space="0" w:color="auto"/>
            <w:right w:val="none" w:sz="0" w:space="0" w:color="auto"/>
          </w:divBdr>
        </w:div>
      </w:divsChild>
    </w:div>
    <w:div w:id="1303344624">
      <w:bodyDiv w:val="1"/>
      <w:marLeft w:val="0"/>
      <w:marRight w:val="0"/>
      <w:marTop w:val="0"/>
      <w:marBottom w:val="0"/>
      <w:divBdr>
        <w:top w:val="none" w:sz="0" w:space="0" w:color="auto"/>
        <w:left w:val="none" w:sz="0" w:space="0" w:color="auto"/>
        <w:bottom w:val="none" w:sz="0" w:space="0" w:color="auto"/>
        <w:right w:val="none" w:sz="0" w:space="0" w:color="auto"/>
      </w:divBdr>
      <w:divsChild>
        <w:div w:id="1358658677">
          <w:marLeft w:val="0"/>
          <w:marRight w:val="0"/>
          <w:marTop w:val="0"/>
          <w:marBottom w:val="0"/>
          <w:divBdr>
            <w:top w:val="none" w:sz="0" w:space="0" w:color="auto"/>
            <w:left w:val="none" w:sz="0" w:space="0" w:color="auto"/>
            <w:bottom w:val="none" w:sz="0" w:space="0" w:color="auto"/>
            <w:right w:val="none" w:sz="0" w:space="0" w:color="auto"/>
          </w:divBdr>
        </w:div>
      </w:divsChild>
    </w:div>
    <w:div w:id="1346251177">
      <w:bodyDiv w:val="1"/>
      <w:marLeft w:val="0"/>
      <w:marRight w:val="0"/>
      <w:marTop w:val="0"/>
      <w:marBottom w:val="0"/>
      <w:divBdr>
        <w:top w:val="none" w:sz="0" w:space="0" w:color="auto"/>
        <w:left w:val="none" w:sz="0" w:space="0" w:color="auto"/>
        <w:bottom w:val="none" w:sz="0" w:space="0" w:color="auto"/>
        <w:right w:val="none" w:sz="0" w:space="0" w:color="auto"/>
      </w:divBdr>
      <w:divsChild>
        <w:div w:id="1749959326">
          <w:marLeft w:val="0"/>
          <w:marRight w:val="0"/>
          <w:marTop w:val="0"/>
          <w:marBottom w:val="0"/>
          <w:divBdr>
            <w:top w:val="none" w:sz="0" w:space="0" w:color="auto"/>
            <w:left w:val="none" w:sz="0" w:space="0" w:color="auto"/>
            <w:bottom w:val="none" w:sz="0" w:space="0" w:color="auto"/>
            <w:right w:val="none" w:sz="0" w:space="0" w:color="auto"/>
          </w:divBdr>
        </w:div>
      </w:divsChild>
    </w:div>
    <w:div w:id="1368338982">
      <w:bodyDiv w:val="1"/>
      <w:marLeft w:val="0"/>
      <w:marRight w:val="0"/>
      <w:marTop w:val="0"/>
      <w:marBottom w:val="0"/>
      <w:divBdr>
        <w:top w:val="none" w:sz="0" w:space="0" w:color="auto"/>
        <w:left w:val="none" w:sz="0" w:space="0" w:color="auto"/>
        <w:bottom w:val="none" w:sz="0" w:space="0" w:color="auto"/>
        <w:right w:val="none" w:sz="0" w:space="0" w:color="auto"/>
      </w:divBdr>
    </w:div>
    <w:div w:id="1393770038">
      <w:bodyDiv w:val="1"/>
      <w:marLeft w:val="0"/>
      <w:marRight w:val="0"/>
      <w:marTop w:val="0"/>
      <w:marBottom w:val="0"/>
      <w:divBdr>
        <w:top w:val="none" w:sz="0" w:space="0" w:color="auto"/>
        <w:left w:val="none" w:sz="0" w:space="0" w:color="auto"/>
        <w:bottom w:val="none" w:sz="0" w:space="0" w:color="auto"/>
        <w:right w:val="none" w:sz="0" w:space="0" w:color="auto"/>
      </w:divBdr>
      <w:divsChild>
        <w:div w:id="2045405320">
          <w:marLeft w:val="0"/>
          <w:marRight w:val="0"/>
          <w:marTop w:val="0"/>
          <w:marBottom w:val="0"/>
          <w:divBdr>
            <w:top w:val="none" w:sz="0" w:space="0" w:color="auto"/>
            <w:left w:val="none" w:sz="0" w:space="0" w:color="auto"/>
            <w:bottom w:val="none" w:sz="0" w:space="0" w:color="auto"/>
            <w:right w:val="none" w:sz="0" w:space="0" w:color="auto"/>
          </w:divBdr>
        </w:div>
      </w:divsChild>
    </w:div>
    <w:div w:id="1416974419">
      <w:bodyDiv w:val="1"/>
      <w:marLeft w:val="0"/>
      <w:marRight w:val="0"/>
      <w:marTop w:val="0"/>
      <w:marBottom w:val="0"/>
      <w:divBdr>
        <w:top w:val="none" w:sz="0" w:space="0" w:color="auto"/>
        <w:left w:val="none" w:sz="0" w:space="0" w:color="auto"/>
        <w:bottom w:val="none" w:sz="0" w:space="0" w:color="auto"/>
        <w:right w:val="none" w:sz="0" w:space="0" w:color="auto"/>
      </w:divBdr>
      <w:divsChild>
        <w:div w:id="1195650891">
          <w:marLeft w:val="0"/>
          <w:marRight w:val="0"/>
          <w:marTop w:val="0"/>
          <w:marBottom w:val="0"/>
          <w:divBdr>
            <w:top w:val="none" w:sz="0" w:space="0" w:color="auto"/>
            <w:left w:val="none" w:sz="0" w:space="0" w:color="auto"/>
            <w:bottom w:val="none" w:sz="0" w:space="0" w:color="auto"/>
            <w:right w:val="none" w:sz="0" w:space="0" w:color="auto"/>
          </w:divBdr>
        </w:div>
      </w:divsChild>
    </w:div>
    <w:div w:id="1445541524">
      <w:bodyDiv w:val="1"/>
      <w:marLeft w:val="0"/>
      <w:marRight w:val="0"/>
      <w:marTop w:val="0"/>
      <w:marBottom w:val="0"/>
      <w:divBdr>
        <w:top w:val="none" w:sz="0" w:space="0" w:color="auto"/>
        <w:left w:val="none" w:sz="0" w:space="0" w:color="auto"/>
        <w:bottom w:val="none" w:sz="0" w:space="0" w:color="auto"/>
        <w:right w:val="none" w:sz="0" w:space="0" w:color="auto"/>
      </w:divBdr>
      <w:divsChild>
        <w:div w:id="420032921">
          <w:marLeft w:val="0"/>
          <w:marRight w:val="0"/>
          <w:marTop w:val="0"/>
          <w:marBottom w:val="0"/>
          <w:divBdr>
            <w:top w:val="none" w:sz="0" w:space="0" w:color="auto"/>
            <w:left w:val="none" w:sz="0" w:space="0" w:color="auto"/>
            <w:bottom w:val="none" w:sz="0" w:space="0" w:color="auto"/>
            <w:right w:val="none" w:sz="0" w:space="0" w:color="auto"/>
          </w:divBdr>
        </w:div>
      </w:divsChild>
    </w:div>
    <w:div w:id="1452673654">
      <w:bodyDiv w:val="1"/>
      <w:marLeft w:val="0"/>
      <w:marRight w:val="0"/>
      <w:marTop w:val="0"/>
      <w:marBottom w:val="0"/>
      <w:divBdr>
        <w:top w:val="none" w:sz="0" w:space="0" w:color="auto"/>
        <w:left w:val="none" w:sz="0" w:space="0" w:color="auto"/>
        <w:bottom w:val="none" w:sz="0" w:space="0" w:color="auto"/>
        <w:right w:val="none" w:sz="0" w:space="0" w:color="auto"/>
      </w:divBdr>
    </w:div>
    <w:div w:id="1474299646">
      <w:bodyDiv w:val="1"/>
      <w:marLeft w:val="0"/>
      <w:marRight w:val="0"/>
      <w:marTop w:val="0"/>
      <w:marBottom w:val="0"/>
      <w:divBdr>
        <w:top w:val="none" w:sz="0" w:space="0" w:color="auto"/>
        <w:left w:val="none" w:sz="0" w:space="0" w:color="auto"/>
        <w:bottom w:val="none" w:sz="0" w:space="0" w:color="auto"/>
        <w:right w:val="none" w:sz="0" w:space="0" w:color="auto"/>
      </w:divBdr>
      <w:divsChild>
        <w:div w:id="1441292814">
          <w:marLeft w:val="0"/>
          <w:marRight w:val="0"/>
          <w:marTop w:val="0"/>
          <w:marBottom w:val="0"/>
          <w:divBdr>
            <w:top w:val="none" w:sz="0" w:space="0" w:color="auto"/>
            <w:left w:val="none" w:sz="0" w:space="0" w:color="auto"/>
            <w:bottom w:val="none" w:sz="0" w:space="0" w:color="auto"/>
            <w:right w:val="none" w:sz="0" w:space="0" w:color="auto"/>
          </w:divBdr>
        </w:div>
      </w:divsChild>
    </w:div>
    <w:div w:id="1513109471">
      <w:bodyDiv w:val="1"/>
      <w:marLeft w:val="0"/>
      <w:marRight w:val="0"/>
      <w:marTop w:val="0"/>
      <w:marBottom w:val="0"/>
      <w:divBdr>
        <w:top w:val="none" w:sz="0" w:space="0" w:color="auto"/>
        <w:left w:val="none" w:sz="0" w:space="0" w:color="auto"/>
        <w:bottom w:val="none" w:sz="0" w:space="0" w:color="auto"/>
        <w:right w:val="none" w:sz="0" w:space="0" w:color="auto"/>
      </w:divBdr>
      <w:divsChild>
        <w:div w:id="2062703131">
          <w:marLeft w:val="0"/>
          <w:marRight w:val="0"/>
          <w:marTop w:val="0"/>
          <w:marBottom w:val="0"/>
          <w:divBdr>
            <w:top w:val="none" w:sz="0" w:space="0" w:color="auto"/>
            <w:left w:val="none" w:sz="0" w:space="0" w:color="auto"/>
            <w:bottom w:val="none" w:sz="0" w:space="0" w:color="auto"/>
            <w:right w:val="none" w:sz="0" w:space="0" w:color="auto"/>
          </w:divBdr>
        </w:div>
      </w:divsChild>
    </w:div>
    <w:div w:id="1630863800">
      <w:bodyDiv w:val="1"/>
      <w:marLeft w:val="0"/>
      <w:marRight w:val="0"/>
      <w:marTop w:val="0"/>
      <w:marBottom w:val="0"/>
      <w:divBdr>
        <w:top w:val="none" w:sz="0" w:space="0" w:color="auto"/>
        <w:left w:val="none" w:sz="0" w:space="0" w:color="auto"/>
        <w:bottom w:val="none" w:sz="0" w:space="0" w:color="auto"/>
        <w:right w:val="none" w:sz="0" w:space="0" w:color="auto"/>
      </w:divBdr>
      <w:divsChild>
        <w:div w:id="1014957803">
          <w:marLeft w:val="0"/>
          <w:marRight w:val="0"/>
          <w:marTop w:val="0"/>
          <w:marBottom w:val="0"/>
          <w:divBdr>
            <w:top w:val="none" w:sz="0" w:space="0" w:color="auto"/>
            <w:left w:val="none" w:sz="0" w:space="0" w:color="auto"/>
            <w:bottom w:val="none" w:sz="0" w:space="0" w:color="auto"/>
            <w:right w:val="none" w:sz="0" w:space="0" w:color="auto"/>
          </w:divBdr>
        </w:div>
      </w:divsChild>
    </w:div>
    <w:div w:id="1648631690">
      <w:bodyDiv w:val="1"/>
      <w:marLeft w:val="0"/>
      <w:marRight w:val="0"/>
      <w:marTop w:val="0"/>
      <w:marBottom w:val="0"/>
      <w:divBdr>
        <w:top w:val="none" w:sz="0" w:space="0" w:color="auto"/>
        <w:left w:val="none" w:sz="0" w:space="0" w:color="auto"/>
        <w:bottom w:val="none" w:sz="0" w:space="0" w:color="auto"/>
        <w:right w:val="none" w:sz="0" w:space="0" w:color="auto"/>
      </w:divBdr>
      <w:divsChild>
        <w:div w:id="1049381722">
          <w:marLeft w:val="0"/>
          <w:marRight w:val="0"/>
          <w:marTop w:val="0"/>
          <w:marBottom w:val="0"/>
          <w:divBdr>
            <w:top w:val="none" w:sz="0" w:space="0" w:color="auto"/>
            <w:left w:val="none" w:sz="0" w:space="0" w:color="auto"/>
            <w:bottom w:val="none" w:sz="0" w:space="0" w:color="auto"/>
            <w:right w:val="none" w:sz="0" w:space="0" w:color="auto"/>
          </w:divBdr>
        </w:div>
      </w:divsChild>
    </w:div>
    <w:div w:id="1650593500">
      <w:bodyDiv w:val="1"/>
      <w:marLeft w:val="0"/>
      <w:marRight w:val="0"/>
      <w:marTop w:val="0"/>
      <w:marBottom w:val="0"/>
      <w:divBdr>
        <w:top w:val="none" w:sz="0" w:space="0" w:color="auto"/>
        <w:left w:val="none" w:sz="0" w:space="0" w:color="auto"/>
        <w:bottom w:val="none" w:sz="0" w:space="0" w:color="auto"/>
        <w:right w:val="none" w:sz="0" w:space="0" w:color="auto"/>
      </w:divBdr>
    </w:div>
    <w:div w:id="1654288329">
      <w:bodyDiv w:val="1"/>
      <w:marLeft w:val="0"/>
      <w:marRight w:val="0"/>
      <w:marTop w:val="0"/>
      <w:marBottom w:val="0"/>
      <w:divBdr>
        <w:top w:val="none" w:sz="0" w:space="0" w:color="auto"/>
        <w:left w:val="none" w:sz="0" w:space="0" w:color="auto"/>
        <w:bottom w:val="none" w:sz="0" w:space="0" w:color="auto"/>
        <w:right w:val="none" w:sz="0" w:space="0" w:color="auto"/>
      </w:divBdr>
      <w:divsChild>
        <w:div w:id="1605307345">
          <w:marLeft w:val="0"/>
          <w:marRight w:val="0"/>
          <w:marTop w:val="0"/>
          <w:marBottom w:val="0"/>
          <w:divBdr>
            <w:top w:val="none" w:sz="0" w:space="0" w:color="auto"/>
            <w:left w:val="none" w:sz="0" w:space="0" w:color="auto"/>
            <w:bottom w:val="none" w:sz="0" w:space="0" w:color="auto"/>
            <w:right w:val="none" w:sz="0" w:space="0" w:color="auto"/>
          </w:divBdr>
        </w:div>
      </w:divsChild>
    </w:div>
    <w:div w:id="1666130344">
      <w:bodyDiv w:val="1"/>
      <w:marLeft w:val="0"/>
      <w:marRight w:val="0"/>
      <w:marTop w:val="0"/>
      <w:marBottom w:val="0"/>
      <w:divBdr>
        <w:top w:val="none" w:sz="0" w:space="0" w:color="auto"/>
        <w:left w:val="none" w:sz="0" w:space="0" w:color="auto"/>
        <w:bottom w:val="none" w:sz="0" w:space="0" w:color="auto"/>
        <w:right w:val="none" w:sz="0" w:space="0" w:color="auto"/>
      </w:divBdr>
    </w:div>
    <w:div w:id="1705666042">
      <w:bodyDiv w:val="1"/>
      <w:marLeft w:val="0"/>
      <w:marRight w:val="0"/>
      <w:marTop w:val="0"/>
      <w:marBottom w:val="0"/>
      <w:divBdr>
        <w:top w:val="none" w:sz="0" w:space="0" w:color="auto"/>
        <w:left w:val="none" w:sz="0" w:space="0" w:color="auto"/>
        <w:bottom w:val="none" w:sz="0" w:space="0" w:color="auto"/>
        <w:right w:val="none" w:sz="0" w:space="0" w:color="auto"/>
      </w:divBdr>
      <w:divsChild>
        <w:div w:id="319047030">
          <w:marLeft w:val="0"/>
          <w:marRight w:val="0"/>
          <w:marTop w:val="0"/>
          <w:marBottom w:val="0"/>
          <w:divBdr>
            <w:top w:val="none" w:sz="0" w:space="0" w:color="auto"/>
            <w:left w:val="none" w:sz="0" w:space="0" w:color="auto"/>
            <w:bottom w:val="none" w:sz="0" w:space="0" w:color="auto"/>
            <w:right w:val="none" w:sz="0" w:space="0" w:color="auto"/>
          </w:divBdr>
        </w:div>
      </w:divsChild>
    </w:div>
    <w:div w:id="1710957252">
      <w:bodyDiv w:val="1"/>
      <w:marLeft w:val="0"/>
      <w:marRight w:val="0"/>
      <w:marTop w:val="0"/>
      <w:marBottom w:val="0"/>
      <w:divBdr>
        <w:top w:val="none" w:sz="0" w:space="0" w:color="auto"/>
        <w:left w:val="none" w:sz="0" w:space="0" w:color="auto"/>
        <w:bottom w:val="none" w:sz="0" w:space="0" w:color="auto"/>
        <w:right w:val="none" w:sz="0" w:space="0" w:color="auto"/>
      </w:divBdr>
      <w:divsChild>
        <w:div w:id="97259320">
          <w:marLeft w:val="0"/>
          <w:marRight w:val="0"/>
          <w:marTop w:val="0"/>
          <w:marBottom w:val="0"/>
          <w:divBdr>
            <w:top w:val="none" w:sz="0" w:space="0" w:color="auto"/>
            <w:left w:val="none" w:sz="0" w:space="0" w:color="auto"/>
            <w:bottom w:val="none" w:sz="0" w:space="0" w:color="auto"/>
            <w:right w:val="none" w:sz="0" w:space="0" w:color="auto"/>
          </w:divBdr>
        </w:div>
      </w:divsChild>
    </w:div>
    <w:div w:id="1731729101">
      <w:bodyDiv w:val="1"/>
      <w:marLeft w:val="0"/>
      <w:marRight w:val="0"/>
      <w:marTop w:val="0"/>
      <w:marBottom w:val="0"/>
      <w:divBdr>
        <w:top w:val="none" w:sz="0" w:space="0" w:color="auto"/>
        <w:left w:val="none" w:sz="0" w:space="0" w:color="auto"/>
        <w:bottom w:val="none" w:sz="0" w:space="0" w:color="auto"/>
        <w:right w:val="none" w:sz="0" w:space="0" w:color="auto"/>
      </w:divBdr>
      <w:divsChild>
        <w:div w:id="230695741">
          <w:marLeft w:val="0"/>
          <w:marRight w:val="0"/>
          <w:marTop w:val="0"/>
          <w:marBottom w:val="0"/>
          <w:divBdr>
            <w:top w:val="none" w:sz="0" w:space="0" w:color="auto"/>
            <w:left w:val="none" w:sz="0" w:space="0" w:color="auto"/>
            <w:bottom w:val="none" w:sz="0" w:space="0" w:color="auto"/>
            <w:right w:val="none" w:sz="0" w:space="0" w:color="auto"/>
          </w:divBdr>
        </w:div>
      </w:divsChild>
    </w:div>
    <w:div w:id="1781795092">
      <w:bodyDiv w:val="1"/>
      <w:marLeft w:val="0"/>
      <w:marRight w:val="0"/>
      <w:marTop w:val="0"/>
      <w:marBottom w:val="0"/>
      <w:divBdr>
        <w:top w:val="none" w:sz="0" w:space="0" w:color="auto"/>
        <w:left w:val="none" w:sz="0" w:space="0" w:color="auto"/>
        <w:bottom w:val="none" w:sz="0" w:space="0" w:color="auto"/>
        <w:right w:val="none" w:sz="0" w:space="0" w:color="auto"/>
      </w:divBdr>
    </w:div>
    <w:div w:id="1800567960">
      <w:bodyDiv w:val="1"/>
      <w:marLeft w:val="0"/>
      <w:marRight w:val="0"/>
      <w:marTop w:val="0"/>
      <w:marBottom w:val="0"/>
      <w:divBdr>
        <w:top w:val="none" w:sz="0" w:space="0" w:color="auto"/>
        <w:left w:val="none" w:sz="0" w:space="0" w:color="auto"/>
        <w:bottom w:val="none" w:sz="0" w:space="0" w:color="auto"/>
        <w:right w:val="none" w:sz="0" w:space="0" w:color="auto"/>
      </w:divBdr>
      <w:divsChild>
        <w:div w:id="400909415">
          <w:marLeft w:val="0"/>
          <w:marRight w:val="0"/>
          <w:marTop w:val="0"/>
          <w:marBottom w:val="0"/>
          <w:divBdr>
            <w:top w:val="none" w:sz="0" w:space="0" w:color="auto"/>
            <w:left w:val="none" w:sz="0" w:space="0" w:color="auto"/>
            <w:bottom w:val="none" w:sz="0" w:space="0" w:color="auto"/>
            <w:right w:val="none" w:sz="0" w:space="0" w:color="auto"/>
          </w:divBdr>
        </w:div>
      </w:divsChild>
    </w:div>
    <w:div w:id="1863396175">
      <w:bodyDiv w:val="1"/>
      <w:marLeft w:val="0"/>
      <w:marRight w:val="0"/>
      <w:marTop w:val="0"/>
      <w:marBottom w:val="0"/>
      <w:divBdr>
        <w:top w:val="none" w:sz="0" w:space="0" w:color="auto"/>
        <w:left w:val="none" w:sz="0" w:space="0" w:color="auto"/>
        <w:bottom w:val="none" w:sz="0" w:space="0" w:color="auto"/>
        <w:right w:val="none" w:sz="0" w:space="0" w:color="auto"/>
      </w:divBdr>
      <w:divsChild>
        <w:div w:id="1556159339">
          <w:marLeft w:val="0"/>
          <w:marRight w:val="0"/>
          <w:marTop w:val="0"/>
          <w:marBottom w:val="0"/>
          <w:divBdr>
            <w:top w:val="none" w:sz="0" w:space="0" w:color="auto"/>
            <w:left w:val="none" w:sz="0" w:space="0" w:color="auto"/>
            <w:bottom w:val="none" w:sz="0" w:space="0" w:color="auto"/>
            <w:right w:val="none" w:sz="0" w:space="0" w:color="auto"/>
          </w:divBdr>
        </w:div>
      </w:divsChild>
    </w:div>
    <w:div w:id="1874687359">
      <w:bodyDiv w:val="1"/>
      <w:marLeft w:val="0"/>
      <w:marRight w:val="0"/>
      <w:marTop w:val="0"/>
      <w:marBottom w:val="0"/>
      <w:divBdr>
        <w:top w:val="none" w:sz="0" w:space="0" w:color="auto"/>
        <w:left w:val="none" w:sz="0" w:space="0" w:color="auto"/>
        <w:bottom w:val="none" w:sz="0" w:space="0" w:color="auto"/>
        <w:right w:val="none" w:sz="0" w:space="0" w:color="auto"/>
      </w:divBdr>
    </w:div>
    <w:div w:id="1922518766">
      <w:bodyDiv w:val="1"/>
      <w:marLeft w:val="0"/>
      <w:marRight w:val="0"/>
      <w:marTop w:val="0"/>
      <w:marBottom w:val="0"/>
      <w:divBdr>
        <w:top w:val="none" w:sz="0" w:space="0" w:color="auto"/>
        <w:left w:val="none" w:sz="0" w:space="0" w:color="auto"/>
        <w:bottom w:val="none" w:sz="0" w:space="0" w:color="auto"/>
        <w:right w:val="none" w:sz="0" w:space="0" w:color="auto"/>
      </w:divBdr>
      <w:divsChild>
        <w:div w:id="1339194803">
          <w:marLeft w:val="0"/>
          <w:marRight w:val="0"/>
          <w:marTop w:val="0"/>
          <w:marBottom w:val="0"/>
          <w:divBdr>
            <w:top w:val="none" w:sz="0" w:space="0" w:color="auto"/>
            <w:left w:val="none" w:sz="0" w:space="0" w:color="auto"/>
            <w:bottom w:val="none" w:sz="0" w:space="0" w:color="auto"/>
            <w:right w:val="none" w:sz="0" w:space="0" w:color="auto"/>
          </w:divBdr>
        </w:div>
      </w:divsChild>
    </w:div>
    <w:div w:id="2090034817">
      <w:bodyDiv w:val="1"/>
      <w:marLeft w:val="0"/>
      <w:marRight w:val="0"/>
      <w:marTop w:val="0"/>
      <w:marBottom w:val="0"/>
      <w:divBdr>
        <w:top w:val="none" w:sz="0" w:space="0" w:color="auto"/>
        <w:left w:val="none" w:sz="0" w:space="0" w:color="auto"/>
        <w:bottom w:val="none" w:sz="0" w:space="0" w:color="auto"/>
        <w:right w:val="none" w:sz="0" w:space="0" w:color="auto"/>
      </w:divBdr>
    </w:div>
    <w:div w:id="2098792429">
      <w:bodyDiv w:val="1"/>
      <w:marLeft w:val="0"/>
      <w:marRight w:val="0"/>
      <w:marTop w:val="0"/>
      <w:marBottom w:val="0"/>
      <w:divBdr>
        <w:top w:val="none" w:sz="0" w:space="0" w:color="auto"/>
        <w:left w:val="none" w:sz="0" w:space="0" w:color="auto"/>
        <w:bottom w:val="none" w:sz="0" w:space="0" w:color="auto"/>
        <w:right w:val="none" w:sz="0" w:space="0" w:color="auto"/>
      </w:divBdr>
    </w:div>
    <w:div w:id="2109035232">
      <w:bodyDiv w:val="1"/>
      <w:marLeft w:val="0"/>
      <w:marRight w:val="0"/>
      <w:marTop w:val="0"/>
      <w:marBottom w:val="0"/>
      <w:divBdr>
        <w:top w:val="none" w:sz="0" w:space="0" w:color="auto"/>
        <w:left w:val="none" w:sz="0" w:space="0" w:color="auto"/>
        <w:bottom w:val="none" w:sz="0" w:space="0" w:color="auto"/>
        <w:right w:val="none" w:sz="0" w:space="0" w:color="auto"/>
      </w:divBdr>
      <w:divsChild>
        <w:div w:id="776366651">
          <w:marLeft w:val="0"/>
          <w:marRight w:val="0"/>
          <w:marTop w:val="0"/>
          <w:marBottom w:val="0"/>
          <w:divBdr>
            <w:top w:val="none" w:sz="0" w:space="0" w:color="auto"/>
            <w:left w:val="none" w:sz="0" w:space="0" w:color="auto"/>
            <w:bottom w:val="none" w:sz="0" w:space="0" w:color="auto"/>
            <w:right w:val="none" w:sz="0" w:space="0" w:color="auto"/>
          </w:divBdr>
        </w:div>
      </w:divsChild>
    </w:div>
    <w:div w:id="21176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c.musc.edu/services/10" TargetMode="External"/><Relationship Id="rId13" Type="http://schemas.openxmlformats.org/officeDocument/2006/relationships/hyperlink" Target="https://musc.doxy.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cine.musc.edu/departments/centers/bmic/service-center" TargetMode="External"/><Relationship Id="rId12" Type="http://schemas.openxmlformats.org/officeDocument/2006/relationships/hyperlink" Target="https://sparc.musc.edu/services/3405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usc.doxy.me/" TargetMode="External"/><Relationship Id="rId5" Type="http://schemas.openxmlformats.org/officeDocument/2006/relationships/footnotes" Target="footnotes.xml"/><Relationship Id="rId15" Type="http://schemas.openxmlformats.org/officeDocument/2006/relationships/hyperlink" Target="https://redcap.musc.edu/irb_qi/?s=A7NYXTRWHW" TargetMode="External"/><Relationship Id="rId10" Type="http://schemas.openxmlformats.org/officeDocument/2006/relationships/hyperlink" Target="https://sparc.musc.edu/services/340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arc.musc.edu/services/8253" TargetMode="External"/><Relationship Id="rId14" Type="http://schemas.openxmlformats.org/officeDocument/2006/relationships/hyperlink" Target="https://sparc.musc.edu/services/34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E78B-E408-41DB-B853-1D5DE6E6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Sox</dc:creator>
  <cp:keywords/>
  <dc:description/>
  <cp:lastModifiedBy>Luke Sox</cp:lastModifiedBy>
  <cp:revision>8</cp:revision>
  <dcterms:created xsi:type="dcterms:W3CDTF">2023-03-27T20:31:00Z</dcterms:created>
  <dcterms:modified xsi:type="dcterms:W3CDTF">2023-03-27T21:05:00Z</dcterms:modified>
</cp:coreProperties>
</file>